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1AF" w:rsidRPr="00A14BB6" w:rsidRDefault="004564AE" w:rsidP="004564AE">
      <w:pPr>
        <w:jc w:val="center"/>
        <w:rPr>
          <w:rFonts w:ascii="Times New Roman" w:hAnsi="Times New Roman" w:cs="Times New Roman"/>
          <w:b/>
          <w:sz w:val="24"/>
          <w:szCs w:val="24"/>
        </w:rPr>
      </w:pPr>
      <w:r w:rsidRPr="00A14BB6">
        <w:rPr>
          <w:rFonts w:ascii="Times New Roman" w:hAnsi="Times New Roman" w:cs="Times New Roman"/>
          <w:b/>
          <w:sz w:val="24"/>
          <w:szCs w:val="24"/>
        </w:rPr>
        <w:t>ASMENS DUOMENŲ TEIKIMO SUTARTIS Nr.</w:t>
      </w:r>
    </w:p>
    <w:p w:rsidR="004564AE" w:rsidRPr="00A14BB6" w:rsidRDefault="004564AE" w:rsidP="004564AE">
      <w:pPr>
        <w:jc w:val="center"/>
        <w:rPr>
          <w:rFonts w:ascii="Times New Roman" w:hAnsi="Times New Roman" w:cs="Times New Roman"/>
          <w:sz w:val="24"/>
          <w:szCs w:val="24"/>
        </w:rPr>
      </w:pPr>
    </w:p>
    <w:p w:rsidR="004564AE" w:rsidRPr="00A14BB6" w:rsidRDefault="004564AE" w:rsidP="004564AE">
      <w:pPr>
        <w:jc w:val="center"/>
        <w:rPr>
          <w:rFonts w:ascii="Times New Roman" w:hAnsi="Times New Roman" w:cs="Times New Roman"/>
          <w:sz w:val="24"/>
          <w:szCs w:val="24"/>
        </w:rPr>
      </w:pPr>
      <w:r w:rsidRPr="00A14BB6">
        <w:rPr>
          <w:rFonts w:ascii="Times New Roman" w:hAnsi="Times New Roman" w:cs="Times New Roman"/>
          <w:sz w:val="24"/>
          <w:szCs w:val="24"/>
        </w:rPr>
        <w:t>20</w:t>
      </w:r>
      <w:r w:rsidR="001D6761">
        <w:rPr>
          <w:rFonts w:ascii="Times New Roman" w:hAnsi="Times New Roman" w:cs="Times New Roman"/>
          <w:sz w:val="24"/>
          <w:szCs w:val="24"/>
        </w:rPr>
        <w:t>___- ___-___</w:t>
      </w:r>
    </w:p>
    <w:p w:rsidR="004564AE" w:rsidRPr="00A14BB6" w:rsidRDefault="004564AE" w:rsidP="00B216E8">
      <w:pPr>
        <w:jc w:val="center"/>
        <w:rPr>
          <w:rFonts w:ascii="Times New Roman" w:hAnsi="Times New Roman" w:cs="Times New Roman"/>
          <w:sz w:val="24"/>
          <w:szCs w:val="24"/>
        </w:rPr>
      </w:pPr>
      <w:r w:rsidRPr="00A14BB6">
        <w:rPr>
          <w:rFonts w:ascii="Times New Roman" w:hAnsi="Times New Roman" w:cs="Times New Roman"/>
          <w:sz w:val="24"/>
          <w:szCs w:val="24"/>
        </w:rPr>
        <w:t>Vilnius</w:t>
      </w:r>
    </w:p>
    <w:p w:rsidR="004564AE" w:rsidRPr="00A14BB6" w:rsidRDefault="004564AE" w:rsidP="00B216E8">
      <w:pPr>
        <w:spacing w:line="240" w:lineRule="auto"/>
        <w:jc w:val="both"/>
        <w:rPr>
          <w:rFonts w:ascii="Times New Roman" w:hAnsi="Times New Roman" w:cs="Times New Roman"/>
          <w:sz w:val="24"/>
          <w:szCs w:val="24"/>
        </w:rPr>
      </w:pPr>
      <w:r w:rsidRPr="00A14BB6">
        <w:rPr>
          <w:rFonts w:ascii="Times New Roman" w:hAnsi="Times New Roman" w:cs="Times New Roman"/>
          <w:b/>
          <w:bCs/>
          <w:sz w:val="24"/>
          <w:szCs w:val="24"/>
        </w:rPr>
        <w:t>Viešoji įstaiga Vilniaus universiteto ligoninė Santaros klinikos</w:t>
      </w:r>
      <w:r w:rsidRPr="00A14BB6">
        <w:rPr>
          <w:rFonts w:ascii="Times New Roman" w:hAnsi="Times New Roman" w:cs="Times New Roman"/>
          <w:sz w:val="24"/>
          <w:szCs w:val="24"/>
        </w:rPr>
        <w:t>, juridinio asmens kodas 124364561, buveinės adresas Santariškių g. 2, LT-</w:t>
      </w:r>
      <w:r w:rsidR="00314679" w:rsidRPr="00314679">
        <w:rPr>
          <w:rFonts w:ascii="Times New Roman" w:hAnsi="Times New Roman" w:cs="Times New Roman"/>
          <w:sz w:val="24"/>
          <w:szCs w:val="24"/>
        </w:rPr>
        <w:t xml:space="preserve">08406 </w:t>
      </w:r>
      <w:r w:rsidRPr="00A14BB6">
        <w:rPr>
          <w:rFonts w:ascii="Times New Roman" w:hAnsi="Times New Roman" w:cs="Times New Roman"/>
          <w:sz w:val="24"/>
          <w:szCs w:val="24"/>
        </w:rPr>
        <w:t xml:space="preserve">Vilnius, Lietuva, atstovaujamos generalinio direktoriaus </w:t>
      </w:r>
      <w:r w:rsidR="001A107E">
        <w:rPr>
          <w:rFonts w:ascii="Times New Roman" w:hAnsi="Times New Roman" w:cs="Times New Roman"/>
          <w:sz w:val="24"/>
          <w:szCs w:val="24"/>
        </w:rPr>
        <w:t>Tomo Jovaišos</w:t>
      </w:r>
      <w:r w:rsidRPr="00A14BB6">
        <w:rPr>
          <w:rFonts w:ascii="Times New Roman" w:hAnsi="Times New Roman" w:cs="Times New Roman"/>
          <w:sz w:val="24"/>
          <w:szCs w:val="24"/>
        </w:rPr>
        <w:t>, veikiančio įstaigos įstatų pagrindu,</w:t>
      </w:r>
    </w:p>
    <w:p w:rsidR="004564AE" w:rsidRPr="00A14BB6" w:rsidRDefault="00195171" w:rsidP="004564AE">
      <w:pPr>
        <w:rPr>
          <w:rFonts w:ascii="Times New Roman" w:hAnsi="Times New Roman" w:cs="Times New Roman"/>
          <w:sz w:val="24"/>
          <w:szCs w:val="24"/>
        </w:rPr>
      </w:pPr>
      <w:r w:rsidRPr="00A14BB6">
        <w:rPr>
          <w:rFonts w:ascii="Times New Roman" w:hAnsi="Times New Roman" w:cs="Times New Roman"/>
          <w:sz w:val="24"/>
          <w:szCs w:val="24"/>
        </w:rPr>
        <w:t>i</w:t>
      </w:r>
      <w:r w:rsidR="004564AE" w:rsidRPr="00A14BB6">
        <w:rPr>
          <w:rFonts w:ascii="Times New Roman" w:hAnsi="Times New Roman" w:cs="Times New Roman"/>
          <w:sz w:val="24"/>
          <w:szCs w:val="24"/>
        </w:rPr>
        <w:t>r</w:t>
      </w:r>
    </w:p>
    <w:p w:rsidR="006B4515" w:rsidRPr="00A14BB6" w:rsidRDefault="00D50CC3" w:rsidP="006532E4">
      <w:pPr>
        <w:jc w:val="both"/>
        <w:rPr>
          <w:rFonts w:ascii="Times New Roman" w:hAnsi="Times New Roman" w:cs="Times New Roman"/>
          <w:sz w:val="24"/>
          <w:szCs w:val="24"/>
        </w:rPr>
      </w:pPr>
      <w:r>
        <w:rPr>
          <w:rFonts w:ascii="Times New Roman" w:hAnsi="Times New Roman" w:cs="Times New Roman"/>
          <w:b/>
          <w:bCs/>
          <w:sz w:val="24"/>
          <w:szCs w:val="24"/>
        </w:rPr>
        <w:t>xxxxxxxxxx</w:t>
      </w:r>
      <w:r w:rsidR="004564AE" w:rsidRPr="00A14BB6">
        <w:rPr>
          <w:rFonts w:ascii="Times New Roman" w:hAnsi="Times New Roman" w:cs="Times New Roman"/>
          <w:sz w:val="24"/>
          <w:szCs w:val="24"/>
        </w:rPr>
        <w:t xml:space="preserve">, juridinio asmens kodas </w:t>
      </w:r>
      <w:r>
        <w:rPr>
          <w:rFonts w:ascii="Times New Roman" w:hAnsi="Times New Roman" w:cs="Times New Roman"/>
          <w:sz w:val="24"/>
          <w:szCs w:val="24"/>
        </w:rPr>
        <w:t>xxxxxxxx</w:t>
      </w:r>
      <w:r w:rsidR="004564AE" w:rsidRPr="00A14BB6">
        <w:rPr>
          <w:rFonts w:ascii="Times New Roman" w:hAnsi="Times New Roman" w:cs="Times New Roman"/>
          <w:sz w:val="24"/>
          <w:szCs w:val="24"/>
        </w:rPr>
        <w:t xml:space="preserve">, buveinės adresas </w:t>
      </w:r>
      <w:r>
        <w:rPr>
          <w:rFonts w:ascii="Times New Roman" w:hAnsi="Times New Roman" w:cs="Times New Roman"/>
          <w:sz w:val="24"/>
          <w:szCs w:val="24"/>
        </w:rPr>
        <w:t>xxxxxxxxx</w:t>
      </w:r>
      <w:r w:rsidR="00230BD2">
        <w:rPr>
          <w:rFonts w:ascii="Times New Roman" w:hAnsi="Times New Roman" w:cs="Times New Roman"/>
          <w:sz w:val="24"/>
          <w:szCs w:val="24"/>
        </w:rPr>
        <w:t>xxxxxx</w:t>
      </w:r>
      <w:r w:rsidR="004564AE" w:rsidRPr="00A14BB6">
        <w:rPr>
          <w:rFonts w:ascii="Times New Roman" w:hAnsi="Times New Roman" w:cs="Times New Roman"/>
          <w:sz w:val="24"/>
          <w:szCs w:val="24"/>
        </w:rPr>
        <w:t xml:space="preserve">, atstovaujama </w:t>
      </w:r>
      <w:r w:rsidR="00430AB3" w:rsidRPr="00A14BB6">
        <w:rPr>
          <w:rFonts w:ascii="Times New Roman" w:hAnsi="Times New Roman" w:cs="Times New Roman"/>
          <w:sz w:val="24"/>
          <w:szCs w:val="24"/>
        </w:rPr>
        <w:t>direktor</w:t>
      </w:r>
      <w:r>
        <w:rPr>
          <w:rFonts w:ascii="Times New Roman" w:hAnsi="Times New Roman" w:cs="Times New Roman"/>
          <w:sz w:val="24"/>
          <w:szCs w:val="24"/>
        </w:rPr>
        <w:t>iausxxxxxxxxx</w:t>
      </w:r>
      <w:r w:rsidR="006B4515" w:rsidRPr="00A14BB6">
        <w:rPr>
          <w:rFonts w:ascii="Times New Roman" w:hAnsi="Times New Roman" w:cs="Times New Roman"/>
          <w:sz w:val="24"/>
          <w:szCs w:val="24"/>
        </w:rPr>
        <w:t>,</w:t>
      </w:r>
    </w:p>
    <w:p w:rsidR="009A281E" w:rsidRPr="00A14BB6" w:rsidRDefault="004564AE" w:rsidP="006532E4">
      <w:pPr>
        <w:jc w:val="both"/>
        <w:rPr>
          <w:rFonts w:ascii="Times New Roman" w:hAnsi="Times New Roman" w:cs="Times New Roman"/>
          <w:b/>
          <w:bCs/>
          <w:sz w:val="24"/>
          <w:szCs w:val="24"/>
        </w:rPr>
      </w:pPr>
      <w:r w:rsidRPr="00A14BB6">
        <w:rPr>
          <w:rFonts w:ascii="Times New Roman" w:hAnsi="Times New Roman" w:cs="Times New Roman"/>
          <w:sz w:val="24"/>
          <w:szCs w:val="24"/>
        </w:rPr>
        <w:t xml:space="preserve">toliau kartu vadinamos </w:t>
      </w:r>
      <w:r w:rsidRPr="00A14BB6">
        <w:rPr>
          <w:rFonts w:ascii="Times New Roman" w:hAnsi="Times New Roman" w:cs="Times New Roman"/>
          <w:b/>
          <w:bCs/>
          <w:sz w:val="24"/>
          <w:szCs w:val="24"/>
        </w:rPr>
        <w:t>Šalimis</w:t>
      </w:r>
      <w:r w:rsidRPr="00A14BB6">
        <w:rPr>
          <w:rFonts w:ascii="Times New Roman" w:hAnsi="Times New Roman" w:cs="Times New Roman"/>
          <w:sz w:val="24"/>
          <w:szCs w:val="24"/>
        </w:rPr>
        <w:t xml:space="preserve">, o kiekviena atskirai </w:t>
      </w:r>
      <w:r w:rsidRPr="00A14BB6">
        <w:rPr>
          <w:rFonts w:ascii="Times New Roman" w:hAnsi="Times New Roman" w:cs="Times New Roman"/>
          <w:b/>
          <w:bCs/>
          <w:sz w:val="24"/>
          <w:szCs w:val="24"/>
        </w:rPr>
        <w:t>Šalimi</w:t>
      </w:r>
      <w:r w:rsidRPr="00A14BB6">
        <w:rPr>
          <w:rFonts w:ascii="Times New Roman" w:hAnsi="Times New Roman" w:cs="Times New Roman"/>
          <w:sz w:val="24"/>
          <w:szCs w:val="24"/>
        </w:rPr>
        <w:t xml:space="preserve">, vadovaudamosi 2016 m. balandžio 27 d. Europos Parlamento ir Tarybos reglamentu (ES) 2016/679 dėl fizinių asmenų apsaugos tvarkant asmens duomenis ir dėl laisvo tokių duomenų judėjimo ir kuriuo panaikinama Direktyva 95/46/EB (Bendrasis duomenų apsaugos reglamentas) (toliau – </w:t>
      </w:r>
      <w:r w:rsidRPr="00A14BB6">
        <w:rPr>
          <w:rFonts w:ascii="Times New Roman" w:hAnsi="Times New Roman" w:cs="Times New Roman"/>
          <w:b/>
          <w:bCs/>
          <w:sz w:val="24"/>
          <w:szCs w:val="24"/>
        </w:rPr>
        <w:t>BDAR)</w:t>
      </w:r>
      <w:r w:rsidR="009A281E" w:rsidRPr="00A14BB6">
        <w:rPr>
          <w:rFonts w:ascii="Times New Roman" w:hAnsi="Times New Roman" w:cs="Times New Roman"/>
          <w:b/>
          <w:bCs/>
          <w:sz w:val="24"/>
          <w:szCs w:val="24"/>
        </w:rPr>
        <w:t>,</w:t>
      </w:r>
    </w:p>
    <w:p w:rsidR="004564AE" w:rsidRPr="00A14BB6" w:rsidRDefault="004564AE" w:rsidP="004564AE">
      <w:pPr>
        <w:rPr>
          <w:rFonts w:ascii="Times New Roman" w:hAnsi="Times New Roman" w:cs="Times New Roman"/>
          <w:sz w:val="24"/>
          <w:szCs w:val="24"/>
        </w:rPr>
      </w:pPr>
      <w:r w:rsidRPr="00A14BB6">
        <w:rPr>
          <w:rFonts w:ascii="Times New Roman" w:hAnsi="Times New Roman" w:cs="Times New Roman"/>
          <w:sz w:val="24"/>
          <w:szCs w:val="24"/>
        </w:rPr>
        <w:t xml:space="preserve">sudarė šią Asmens duomenų teikimo sutartį (toliau – </w:t>
      </w:r>
      <w:r w:rsidRPr="00A14BB6">
        <w:rPr>
          <w:rFonts w:ascii="Times New Roman" w:hAnsi="Times New Roman" w:cs="Times New Roman"/>
          <w:b/>
          <w:bCs/>
          <w:sz w:val="24"/>
          <w:szCs w:val="24"/>
        </w:rPr>
        <w:t>Sutartis</w:t>
      </w:r>
      <w:r w:rsidRPr="00A14BB6">
        <w:rPr>
          <w:rFonts w:ascii="Times New Roman" w:hAnsi="Times New Roman" w:cs="Times New Roman"/>
          <w:sz w:val="24"/>
          <w:szCs w:val="24"/>
        </w:rPr>
        <w:t>):</w:t>
      </w:r>
    </w:p>
    <w:p w:rsidR="004564AE" w:rsidRPr="00A14BB6" w:rsidRDefault="004564AE" w:rsidP="004564AE">
      <w:pPr>
        <w:rPr>
          <w:rFonts w:ascii="Times New Roman" w:hAnsi="Times New Roman" w:cs="Times New Roman"/>
          <w:sz w:val="24"/>
          <w:szCs w:val="24"/>
        </w:rPr>
      </w:pPr>
    </w:p>
    <w:p w:rsidR="004564AE" w:rsidRPr="00A14BB6" w:rsidRDefault="004564AE" w:rsidP="004564AE">
      <w:pPr>
        <w:pStyle w:val="ListParagraph"/>
        <w:numPr>
          <w:ilvl w:val="0"/>
          <w:numId w:val="2"/>
        </w:numPr>
        <w:jc w:val="center"/>
        <w:rPr>
          <w:rFonts w:ascii="Times New Roman" w:hAnsi="Times New Roman" w:cs="Times New Roman"/>
          <w:sz w:val="24"/>
          <w:szCs w:val="24"/>
        </w:rPr>
      </w:pPr>
      <w:r w:rsidRPr="00A14BB6">
        <w:rPr>
          <w:rFonts w:ascii="Times New Roman" w:hAnsi="Times New Roman" w:cs="Times New Roman"/>
          <w:sz w:val="24"/>
          <w:szCs w:val="24"/>
        </w:rPr>
        <w:t>SĄVOKOS</w:t>
      </w:r>
    </w:p>
    <w:p w:rsidR="009A39E3" w:rsidRPr="00A14BB6" w:rsidRDefault="004564AE" w:rsidP="0012203E">
      <w:pPr>
        <w:pStyle w:val="ListParagraph"/>
        <w:numPr>
          <w:ilvl w:val="1"/>
          <w:numId w:val="2"/>
        </w:numPr>
        <w:rPr>
          <w:rFonts w:ascii="Times New Roman" w:hAnsi="Times New Roman" w:cs="Times New Roman"/>
          <w:sz w:val="24"/>
          <w:szCs w:val="24"/>
        </w:rPr>
      </w:pPr>
      <w:r w:rsidRPr="00A14BB6">
        <w:rPr>
          <w:rFonts w:ascii="Times New Roman" w:hAnsi="Times New Roman" w:cs="Times New Roman"/>
          <w:sz w:val="24"/>
          <w:szCs w:val="24"/>
        </w:rPr>
        <w:t xml:space="preserve">Sutartyje </w:t>
      </w:r>
      <w:r w:rsidR="00051438" w:rsidRPr="00A14BB6">
        <w:rPr>
          <w:rFonts w:ascii="Times New Roman" w:hAnsi="Times New Roman" w:cs="Times New Roman"/>
          <w:sz w:val="24"/>
          <w:szCs w:val="24"/>
        </w:rPr>
        <w:t xml:space="preserve">vartojamos </w:t>
      </w:r>
      <w:r w:rsidRPr="00A14BB6">
        <w:rPr>
          <w:rFonts w:ascii="Times New Roman" w:hAnsi="Times New Roman" w:cs="Times New Roman"/>
          <w:sz w:val="24"/>
          <w:szCs w:val="24"/>
        </w:rPr>
        <w:t xml:space="preserve">sąvokos atitinka </w:t>
      </w:r>
      <w:r w:rsidR="009A281E" w:rsidRPr="00A14BB6">
        <w:rPr>
          <w:rFonts w:ascii="Times New Roman" w:hAnsi="Times New Roman" w:cs="Times New Roman"/>
          <w:sz w:val="24"/>
          <w:szCs w:val="24"/>
        </w:rPr>
        <w:t xml:space="preserve">BDAR </w:t>
      </w:r>
      <w:r w:rsidR="00051438" w:rsidRPr="00A14BB6">
        <w:rPr>
          <w:rFonts w:ascii="Times New Roman" w:hAnsi="Times New Roman" w:cs="Times New Roman"/>
          <w:sz w:val="24"/>
          <w:szCs w:val="24"/>
        </w:rPr>
        <w:t xml:space="preserve">vartojamas </w:t>
      </w:r>
      <w:r w:rsidR="009A281E" w:rsidRPr="00A14BB6">
        <w:rPr>
          <w:rFonts w:ascii="Times New Roman" w:hAnsi="Times New Roman" w:cs="Times New Roman"/>
          <w:sz w:val="24"/>
          <w:szCs w:val="24"/>
        </w:rPr>
        <w:t>sąvokas.</w:t>
      </w:r>
      <w:bookmarkStart w:id="0" w:name="_Hlk58920357"/>
    </w:p>
    <w:bookmarkEnd w:id="0"/>
    <w:p w:rsidR="00483488" w:rsidRPr="00A14BB6" w:rsidRDefault="00483488" w:rsidP="009A281E">
      <w:pPr>
        <w:pStyle w:val="ListParagraph"/>
        <w:numPr>
          <w:ilvl w:val="1"/>
          <w:numId w:val="2"/>
        </w:numPr>
        <w:rPr>
          <w:rFonts w:ascii="Times New Roman" w:hAnsi="Times New Roman" w:cs="Times New Roman"/>
          <w:b/>
          <w:bCs/>
          <w:sz w:val="24"/>
          <w:szCs w:val="24"/>
        </w:rPr>
      </w:pPr>
      <w:r w:rsidRPr="00A14BB6">
        <w:rPr>
          <w:rFonts w:ascii="Times New Roman" w:hAnsi="Times New Roman" w:cs="Times New Roman"/>
          <w:b/>
          <w:bCs/>
          <w:sz w:val="24"/>
          <w:szCs w:val="24"/>
        </w:rPr>
        <w:t xml:space="preserve">Duomenų gavėjas – </w:t>
      </w:r>
      <w:r w:rsidR="003D6237" w:rsidRPr="00A14BB6">
        <w:rPr>
          <w:rFonts w:ascii="Times New Roman" w:hAnsi="Times New Roman" w:cs="Times New Roman"/>
          <w:sz w:val="24"/>
          <w:szCs w:val="24"/>
        </w:rPr>
        <w:t xml:space="preserve">asmens </w:t>
      </w:r>
      <w:r w:rsidRPr="00A14BB6">
        <w:rPr>
          <w:rFonts w:ascii="Times New Roman" w:hAnsi="Times New Roman" w:cs="Times New Roman"/>
          <w:sz w:val="24"/>
          <w:szCs w:val="24"/>
        </w:rPr>
        <w:t>duomenis gaunanti Šalis.</w:t>
      </w:r>
    </w:p>
    <w:p w:rsidR="00483488" w:rsidRPr="00A14BB6" w:rsidRDefault="00483488" w:rsidP="009A281E">
      <w:pPr>
        <w:pStyle w:val="ListParagraph"/>
        <w:numPr>
          <w:ilvl w:val="1"/>
          <w:numId w:val="2"/>
        </w:numPr>
        <w:rPr>
          <w:rFonts w:ascii="Times New Roman" w:hAnsi="Times New Roman" w:cs="Times New Roman"/>
          <w:b/>
          <w:bCs/>
          <w:sz w:val="24"/>
          <w:szCs w:val="24"/>
        </w:rPr>
      </w:pPr>
      <w:r w:rsidRPr="00A14BB6">
        <w:rPr>
          <w:rFonts w:ascii="Times New Roman" w:hAnsi="Times New Roman" w:cs="Times New Roman"/>
          <w:b/>
          <w:bCs/>
          <w:sz w:val="24"/>
          <w:szCs w:val="24"/>
        </w:rPr>
        <w:t xml:space="preserve">Duomenų teikėjas – </w:t>
      </w:r>
      <w:r w:rsidR="003D6237" w:rsidRPr="00A14BB6">
        <w:rPr>
          <w:rFonts w:ascii="Times New Roman" w:hAnsi="Times New Roman" w:cs="Times New Roman"/>
          <w:sz w:val="24"/>
          <w:szCs w:val="24"/>
        </w:rPr>
        <w:t xml:space="preserve">asmens </w:t>
      </w:r>
      <w:r w:rsidRPr="00A14BB6">
        <w:rPr>
          <w:rFonts w:ascii="Times New Roman" w:hAnsi="Times New Roman" w:cs="Times New Roman"/>
          <w:sz w:val="24"/>
          <w:szCs w:val="24"/>
        </w:rPr>
        <w:t>duomenis teikianti Šalis.</w:t>
      </w:r>
    </w:p>
    <w:p w:rsidR="003A5B83" w:rsidRPr="00B216E8" w:rsidRDefault="003A5B83" w:rsidP="003A5B83">
      <w:pPr>
        <w:pStyle w:val="ListParagraph"/>
        <w:numPr>
          <w:ilvl w:val="1"/>
          <w:numId w:val="2"/>
        </w:numPr>
        <w:rPr>
          <w:rFonts w:ascii="Times New Roman" w:hAnsi="Times New Roman" w:cs="Times New Roman"/>
          <w:sz w:val="24"/>
          <w:szCs w:val="24"/>
        </w:rPr>
      </w:pPr>
      <w:r w:rsidRPr="00A14BB6">
        <w:rPr>
          <w:rFonts w:ascii="Times New Roman" w:hAnsi="Times New Roman" w:cs="Times New Roman"/>
          <w:b/>
          <w:bCs/>
          <w:sz w:val="24"/>
          <w:szCs w:val="24"/>
        </w:rPr>
        <w:t>Pagrindin</w:t>
      </w:r>
      <w:r w:rsidR="00430AB3" w:rsidRPr="00A14BB6">
        <w:rPr>
          <w:rFonts w:ascii="Times New Roman" w:hAnsi="Times New Roman" w:cs="Times New Roman"/>
          <w:b/>
          <w:bCs/>
          <w:sz w:val="24"/>
          <w:szCs w:val="24"/>
        </w:rPr>
        <w:t>ė</w:t>
      </w:r>
      <w:r w:rsidRPr="00A14BB6">
        <w:rPr>
          <w:rFonts w:ascii="Times New Roman" w:hAnsi="Times New Roman" w:cs="Times New Roman"/>
          <w:b/>
          <w:bCs/>
          <w:sz w:val="24"/>
          <w:szCs w:val="24"/>
        </w:rPr>
        <w:t xml:space="preserve"> sutartis - </w:t>
      </w:r>
      <w:r w:rsidR="0012203E" w:rsidRPr="00A14BB6">
        <w:rPr>
          <w:rFonts w:ascii="Times New Roman" w:hAnsi="Times New Roman" w:cs="Times New Roman"/>
          <w:sz w:val="24"/>
          <w:szCs w:val="24"/>
        </w:rPr>
        <w:t>t</w:t>
      </w:r>
      <w:r w:rsidRPr="00A14BB6">
        <w:rPr>
          <w:rFonts w:ascii="Times New Roman" w:hAnsi="Times New Roman" w:cs="Times New Roman"/>
          <w:sz w:val="24"/>
          <w:szCs w:val="24"/>
        </w:rPr>
        <w:t xml:space="preserve">arp šalių sudaryta </w:t>
      </w:r>
      <w:r w:rsidR="001E115E">
        <w:rPr>
          <w:rFonts w:ascii="Times New Roman" w:hAnsi="Times New Roman" w:cs="Times New Roman"/>
          <w:sz w:val="24"/>
          <w:szCs w:val="24"/>
        </w:rPr>
        <w:t>xxxxx</w:t>
      </w:r>
      <w:r w:rsidRPr="00B216E8">
        <w:rPr>
          <w:rFonts w:ascii="Times New Roman" w:hAnsi="Times New Roman" w:cs="Times New Roman"/>
          <w:sz w:val="24"/>
          <w:szCs w:val="24"/>
        </w:rPr>
        <w:t>d.</w:t>
      </w:r>
      <w:r w:rsidR="001D6761">
        <w:rPr>
          <w:rFonts w:ascii="Times New Roman" w:hAnsi="Times New Roman" w:cs="Times New Roman"/>
          <w:sz w:val="24"/>
          <w:szCs w:val="24"/>
        </w:rPr>
        <w:t>s</w:t>
      </w:r>
      <w:r w:rsidRPr="00B216E8">
        <w:rPr>
          <w:rFonts w:ascii="Times New Roman" w:hAnsi="Times New Roman" w:cs="Times New Roman"/>
          <w:sz w:val="24"/>
          <w:szCs w:val="24"/>
        </w:rPr>
        <w:t>utartis Nr.</w:t>
      </w:r>
      <w:r w:rsidR="001E115E">
        <w:rPr>
          <w:rFonts w:ascii="Times New Roman" w:hAnsi="Times New Roman" w:cs="Times New Roman"/>
          <w:sz w:val="24"/>
          <w:szCs w:val="24"/>
        </w:rPr>
        <w:t>xxxxxxx</w:t>
      </w:r>
      <w:r w:rsidRPr="00B216E8">
        <w:rPr>
          <w:rFonts w:ascii="Times New Roman" w:hAnsi="Times New Roman" w:cs="Times New Roman"/>
          <w:sz w:val="24"/>
          <w:szCs w:val="24"/>
        </w:rPr>
        <w:t>.</w:t>
      </w:r>
    </w:p>
    <w:p w:rsidR="006B4515" w:rsidRPr="00A14BB6" w:rsidRDefault="006B4515" w:rsidP="006B4515">
      <w:pPr>
        <w:pStyle w:val="ListParagraph"/>
        <w:numPr>
          <w:ilvl w:val="1"/>
          <w:numId w:val="2"/>
        </w:numPr>
        <w:jc w:val="both"/>
        <w:rPr>
          <w:rFonts w:ascii="Times New Roman" w:hAnsi="Times New Roman" w:cs="Times New Roman"/>
          <w:b/>
          <w:bCs/>
          <w:sz w:val="24"/>
          <w:szCs w:val="24"/>
        </w:rPr>
      </w:pPr>
      <w:r w:rsidRPr="00A14BB6">
        <w:rPr>
          <w:rFonts w:ascii="Times New Roman" w:hAnsi="Times New Roman" w:cs="Times New Roman"/>
          <w:b/>
          <w:bCs/>
          <w:sz w:val="24"/>
          <w:szCs w:val="24"/>
        </w:rPr>
        <w:t xml:space="preserve"> Taikomi asmens duomenų apsaugos įstatymai</w:t>
      </w:r>
      <w:r w:rsidRPr="00A14BB6">
        <w:rPr>
          <w:rFonts w:ascii="Times New Roman" w:hAnsi="Times New Roman" w:cs="Times New Roman"/>
          <w:sz w:val="24"/>
          <w:szCs w:val="24"/>
        </w:rPr>
        <w:t xml:space="preserve"> – bet kokie nacionaliniai ar tarptautiniai duomenų apsaugos įstatymai ar teisės aktai.</w:t>
      </w:r>
    </w:p>
    <w:p w:rsidR="009A281E" w:rsidRPr="00A14BB6" w:rsidRDefault="009A281E" w:rsidP="006532E4">
      <w:pPr>
        <w:rPr>
          <w:rFonts w:ascii="Times New Roman" w:hAnsi="Times New Roman" w:cs="Times New Roman"/>
          <w:b/>
          <w:bCs/>
          <w:sz w:val="24"/>
          <w:szCs w:val="24"/>
        </w:rPr>
      </w:pPr>
    </w:p>
    <w:p w:rsidR="009A281E" w:rsidRPr="00A14BB6" w:rsidRDefault="009A281E" w:rsidP="009A281E">
      <w:pPr>
        <w:pStyle w:val="ListParagraph"/>
        <w:numPr>
          <w:ilvl w:val="0"/>
          <w:numId w:val="2"/>
        </w:numPr>
        <w:jc w:val="center"/>
        <w:rPr>
          <w:rFonts w:ascii="Times New Roman" w:hAnsi="Times New Roman" w:cs="Times New Roman"/>
          <w:sz w:val="24"/>
          <w:szCs w:val="24"/>
        </w:rPr>
      </w:pPr>
      <w:r w:rsidRPr="00A14BB6">
        <w:rPr>
          <w:rFonts w:ascii="Times New Roman" w:hAnsi="Times New Roman" w:cs="Times New Roman"/>
          <w:sz w:val="24"/>
          <w:szCs w:val="24"/>
        </w:rPr>
        <w:t>SUTARTIES DALYKAS</w:t>
      </w:r>
    </w:p>
    <w:p w:rsidR="003A5B83" w:rsidRPr="00A14BB6" w:rsidRDefault="00DF2E09" w:rsidP="003A5B83">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Sutartimi Duomenų teikėjas įsipareigoja pagal Pagrindinę sutartį perduoti Duomenų gavėjui asmens duomenis, nurodytus šios Sutarties 2.2 punkte, o Duomenų gavėjas įsipareigoja juos tvarkyti Sutarties 4 punkte nurodytais asmens duomenų tvarkymo tikslais bei Sutarties 5 punkte nurodytomis sąlygomis ir tvarka. </w:t>
      </w:r>
    </w:p>
    <w:p w:rsidR="003A5B83" w:rsidRPr="00A14BB6" w:rsidRDefault="003A5B83" w:rsidP="003A5B83">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Šalys perduoda šiuos asmens duomenis</w:t>
      </w:r>
      <w:r w:rsidR="003A7728" w:rsidRPr="00A14BB6">
        <w:rPr>
          <w:rFonts w:ascii="Times New Roman" w:hAnsi="Times New Roman" w:cs="Times New Roman"/>
          <w:sz w:val="24"/>
          <w:szCs w:val="24"/>
        </w:rPr>
        <w:t xml:space="preserve"> (toliau – </w:t>
      </w:r>
      <w:r w:rsidR="003A7728" w:rsidRPr="00DC3CA0">
        <w:rPr>
          <w:rFonts w:ascii="Times New Roman" w:hAnsi="Times New Roman" w:cs="Times New Roman"/>
          <w:b/>
          <w:sz w:val="24"/>
          <w:szCs w:val="24"/>
        </w:rPr>
        <w:t>Asmens duomenys</w:t>
      </w:r>
      <w:r w:rsidR="003A7728" w:rsidRPr="00A14BB6">
        <w:rPr>
          <w:rFonts w:ascii="Times New Roman" w:hAnsi="Times New Roman" w:cs="Times New Roman"/>
          <w:sz w:val="24"/>
          <w:szCs w:val="24"/>
        </w:rPr>
        <w:t>)</w:t>
      </w:r>
      <w:r w:rsidRPr="00A14BB6">
        <w:rPr>
          <w:rFonts w:ascii="Times New Roman" w:hAnsi="Times New Roman" w:cs="Times New Roman"/>
          <w:sz w:val="24"/>
          <w:szCs w:val="24"/>
        </w:rPr>
        <w:t xml:space="preserve">: </w:t>
      </w:r>
    </w:p>
    <w:p w:rsidR="003A5B83" w:rsidRPr="00A14BB6" w:rsidRDefault="003A5B83" w:rsidP="003A5B83">
      <w:pPr>
        <w:pStyle w:val="ListParagraph"/>
        <w:numPr>
          <w:ilvl w:val="2"/>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paciento </w:t>
      </w:r>
      <w:r w:rsidR="00DF2E09" w:rsidRPr="00A14BB6">
        <w:rPr>
          <w:rFonts w:ascii="Times New Roman" w:hAnsi="Times New Roman" w:cs="Times New Roman"/>
          <w:sz w:val="24"/>
          <w:szCs w:val="24"/>
        </w:rPr>
        <w:t xml:space="preserve">asmens duomenys </w:t>
      </w:r>
      <w:r w:rsidRPr="00A14BB6">
        <w:rPr>
          <w:rFonts w:ascii="Times New Roman" w:hAnsi="Times New Roman" w:cs="Times New Roman"/>
          <w:sz w:val="24"/>
          <w:szCs w:val="24"/>
        </w:rPr>
        <w:t>(vardas ir pavardė, asmens kodas ar gimimo data, lytis)</w:t>
      </w:r>
      <w:r w:rsidR="00A256E7" w:rsidRPr="00A14BB6">
        <w:rPr>
          <w:rFonts w:ascii="Times New Roman" w:hAnsi="Times New Roman" w:cs="Times New Roman"/>
          <w:sz w:val="24"/>
          <w:szCs w:val="24"/>
        </w:rPr>
        <w:t>, specialių kategorijų duomenys (duomenys apie asmens sveikatos būklę)</w:t>
      </w:r>
      <w:r w:rsidR="00DF2E09" w:rsidRPr="00A14BB6">
        <w:rPr>
          <w:rFonts w:ascii="Times New Roman" w:hAnsi="Times New Roman" w:cs="Times New Roman"/>
          <w:sz w:val="24"/>
          <w:szCs w:val="24"/>
        </w:rPr>
        <w:t>;</w:t>
      </w:r>
    </w:p>
    <w:p w:rsidR="008E6B83" w:rsidRPr="00A14BB6" w:rsidRDefault="008E6B83" w:rsidP="003A5B83">
      <w:pPr>
        <w:pStyle w:val="ListParagraph"/>
        <w:numPr>
          <w:ilvl w:val="2"/>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tyrimą atlikti siunčiančio </w:t>
      </w:r>
      <w:r w:rsidR="003A5B83" w:rsidRPr="00A14BB6">
        <w:rPr>
          <w:rFonts w:ascii="Times New Roman" w:hAnsi="Times New Roman" w:cs="Times New Roman"/>
          <w:sz w:val="24"/>
          <w:szCs w:val="24"/>
        </w:rPr>
        <w:t>gydytojo</w:t>
      </w:r>
      <w:r w:rsidR="00DF2E09" w:rsidRPr="00A14BB6">
        <w:rPr>
          <w:rFonts w:ascii="Times New Roman" w:hAnsi="Times New Roman" w:cs="Times New Roman"/>
          <w:sz w:val="24"/>
          <w:szCs w:val="24"/>
        </w:rPr>
        <w:t>asmens duomenys</w:t>
      </w:r>
      <w:r w:rsidRPr="00A14BB6">
        <w:rPr>
          <w:rFonts w:ascii="Times New Roman" w:hAnsi="Times New Roman" w:cs="Times New Roman"/>
          <w:sz w:val="24"/>
          <w:szCs w:val="24"/>
        </w:rPr>
        <w:t xml:space="preserve"> (vardas ir pavardė, spaudo numeris, kontaktinė informacija)</w:t>
      </w:r>
      <w:r w:rsidR="00DF2E09" w:rsidRPr="00A14BB6">
        <w:rPr>
          <w:rFonts w:ascii="Times New Roman" w:hAnsi="Times New Roman" w:cs="Times New Roman"/>
          <w:sz w:val="24"/>
          <w:szCs w:val="24"/>
        </w:rPr>
        <w:t>;</w:t>
      </w:r>
    </w:p>
    <w:p w:rsidR="003A5B83" w:rsidRPr="00A14BB6" w:rsidRDefault="003A5B83">
      <w:pPr>
        <w:pStyle w:val="ListParagraph"/>
        <w:numPr>
          <w:ilvl w:val="2"/>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tyrimą atlikusio darbuotojo </w:t>
      </w:r>
      <w:r w:rsidR="00DF2E09" w:rsidRPr="00A14BB6">
        <w:rPr>
          <w:rFonts w:ascii="Times New Roman" w:hAnsi="Times New Roman" w:cs="Times New Roman"/>
          <w:sz w:val="24"/>
          <w:szCs w:val="24"/>
        </w:rPr>
        <w:t xml:space="preserve">asmens duomenys </w:t>
      </w:r>
      <w:r w:rsidRPr="00A14BB6">
        <w:rPr>
          <w:rFonts w:ascii="Times New Roman" w:hAnsi="Times New Roman" w:cs="Times New Roman"/>
          <w:sz w:val="24"/>
          <w:szCs w:val="24"/>
        </w:rPr>
        <w:t>(vardas ir pavardė, spaudo numeris, kontaktinė informacija)</w:t>
      </w:r>
      <w:r w:rsidR="00DF2E09" w:rsidRPr="00A14BB6">
        <w:rPr>
          <w:rFonts w:ascii="Times New Roman" w:hAnsi="Times New Roman" w:cs="Times New Roman"/>
          <w:sz w:val="24"/>
          <w:szCs w:val="24"/>
        </w:rPr>
        <w:t>.</w:t>
      </w:r>
    </w:p>
    <w:p w:rsidR="00483488" w:rsidRPr="00A14BB6" w:rsidRDefault="005B2A3B" w:rsidP="00FB0326">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Duomenų gavėjas, gavęs Asmens duomenis iš Duomenų teikėjo, </w:t>
      </w:r>
      <w:r w:rsidR="00483488" w:rsidRPr="00A14BB6">
        <w:rPr>
          <w:rFonts w:ascii="Times New Roman" w:hAnsi="Times New Roman" w:cs="Times New Roman"/>
          <w:sz w:val="24"/>
          <w:szCs w:val="24"/>
        </w:rPr>
        <w:t>tampa</w:t>
      </w:r>
      <w:r w:rsidR="00642602" w:rsidRPr="00A14BB6">
        <w:rPr>
          <w:rFonts w:ascii="Times New Roman" w:hAnsi="Times New Roman" w:cs="Times New Roman"/>
          <w:sz w:val="24"/>
          <w:szCs w:val="24"/>
        </w:rPr>
        <w:t xml:space="preserve"> nepriklausomu</w:t>
      </w:r>
      <w:r w:rsidR="00483488" w:rsidRPr="00A14BB6">
        <w:rPr>
          <w:rFonts w:ascii="Times New Roman" w:hAnsi="Times New Roman" w:cs="Times New Roman"/>
          <w:sz w:val="24"/>
          <w:szCs w:val="24"/>
        </w:rPr>
        <w:t xml:space="preserve"> šių duomenų valdytoju.</w:t>
      </w:r>
    </w:p>
    <w:p w:rsidR="00692AC9" w:rsidRPr="00A14BB6" w:rsidRDefault="00692AC9" w:rsidP="00692AC9">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 Duomenų gavėjas įsipareigoja Asmens duomenis tvarkyti tik Sutartyje nurodytais tikslais ir tvarka. </w:t>
      </w:r>
    </w:p>
    <w:p w:rsidR="00692AC9" w:rsidRPr="00A14BB6" w:rsidRDefault="00692AC9" w:rsidP="00692AC9">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 Duomenų gavėja</w:t>
      </w:r>
      <w:r w:rsidR="003D49D6" w:rsidRPr="00DC3CA0">
        <w:rPr>
          <w:rFonts w:ascii="Times New Roman" w:hAnsi="Times New Roman" w:cs="Times New Roman"/>
          <w:sz w:val="24"/>
          <w:szCs w:val="24"/>
        </w:rPr>
        <w:t>s</w:t>
      </w:r>
      <w:r w:rsidRPr="00A14BB6">
        <w:rPr>
          <w:rFonts w:ascii="Times New Roman" w:hAnsi="Times New Roman" w:cs="Times New Roman"/>
          <w:sz w:val="24"/>
          <w:szCs w:val="24"/>
        </w:rPr>
        <w:t xml:space="preserve"> įsipareigoja tvarkyti Asmens duomenis vadovaudamasis Taikomais asmens duomenų apsaugos įstatymais. </w:t>
      </w:r>
    </w:p>
    <w:p w:rsidR="003D6237" w:rsidRPr="00A14BB6" w:rsidRDefault="003D6237" w:rsidP="00FB0326">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Duomenų gavėjas atsako už 2.</w:t>
      </w:r>
      <w:r w:rsidR="00A71339" w:rsidRPr="00A14BB6">
        <w:rPr>
          <w:rFonts w:ascii="Times New Roman" w:hAnsi="Times New Roman" w:cs="Times New Roman"/>
          <w:sz w:val="24"/>
          <w:szCs w:val="24"/>
        </w:rPr>
        <w:t>5</w:t>
      </w:r>
      <w:r w:rsidRPr="00A14BB6">
        <w:rPr>
          <w:rFonts w:ascii="Times New Roman" w:hAnsi="Times New Roman" w:cs="Times New Roman"/>
          <w:sz w:val="24"/>
          <w:szCs w:val="24"/>
        </w:rPr>
        <w:t xml:space="preserve"> punkto nesilaikymo pasekmes.</w:t>
      </w:r>
    </w:p>
    <w:p w:rsidR="003D6237" w:rsidRPr="00A14BB6" w:rsidRDefault="003D6237" w:rsidP="003D6237">
      <w:pPr>
        <w:ind w:left="360"/>
        <w:rPr>
          <w:rFonts w:ascii="Times New Roman" w:hAnsi="Times New Roman" w:cs="Times New Roman"/>
          <w:sz w:val="24"/>
          <w:szCs w:val="24"/>
        </w:rPr>
      </w:pPr>
    </w:p>
    <w:p w:rsidR="003D6237" w:rsidRPr="00A14BB6" w:rsidRDefault="003D6237" w:rsidP="003D6237">
      <w:pPr>
        <w:pStyle w:val="ListParagraph"/>
        <w:numPr>
          <w:ilvl w:val="0"/>
          <w:numId w:val="2"/>
        </w:numPr>
        <w:jc w:val="center"/>
        <w:rPr>
          <w:rFonts w:ascii="Times New Roman" w:hAnsi="Times New Roman" w:cs="Times New Roman"/>
          <w:sz w:val="24"/>
          <w:szCs w:val="24"/>
        </w:rPr>
      </w:pPr>
      <w:r w:rsidRPr="00A14BB6">
        <w:rPr>
          <w:rFonts w:ascii="Times New Roman" w:hAnsi="Times New Roman" w:cs="Times New Roman"/>
          <w:sz w:val="24"/>
          <w:szCs w:val="24"/>
        </w:rPr>
        <w:t>ASMENS DUOMENŲ TEIKIMO IR GAVIMO TEISINIS PAGRINDAS</w:t>
      </w:r>
    </w:p>
    <w:p w:rsidR="003D6237" w:rsidRPr="00A14BB6" w:rsidRDefault="003D49D6" w:rsidP="00A71339">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Duomenų teikėjas teikia Asmens duomenis Duomenų gavėjui, o Duomenų gavėjas priima ir tvarko Duomenų teikėjo jam perduotus Asmens duomenis BDAR 6 straipsnio 1 dalies b  ir c punktų pagrindu.  </w:t>
      </w:r>
    </w:p>
    <w:p w:rsidR="00A71339" w:rsidRPr="00A14BB6" w:rsidRDefault="00A71339" w:rsidP="00A71339">
      <w:pPr>
        <w:pStyle w:val="ListParagraph"/>
        <w:jc w:val="both"/>
        <w:rPr>
          <w:rFonts w:ascii="Times New Roman" w:hAnsi="Times New Roman" w:cs="Times New Roman"/>
          <w:sz w:val="24"/>
          <w:szCs w:val="24"/>
        </w:rPr>
      </w:pPr>
    </w:p>
    <w:p w:rsidR="003D6237" w:rsidRPr="00A14BB6" w:rsidRDefault="003D6237" w:rsidP="003D6237">
      <w:pPr>
        <w:pStyle w:val="ListParagraph"/>
        <w:numPr>
          <w:ilvl w:val="0"/>
          <w:numId w:val="2"/>
        </w:numPr>
        <w:jc w:val="center"/>
        <w:rPr>
          <w:rFonts w:ascii="Times New Roman" w:hAnsi="Times New Roman" w:cs="Times New Roman"/>
          <w:sz w:val="24"/>
          <w:szCs w:val="24"/>
        </w:rPr>
      </w:pPr>
      <w:r w:rsidRPr="00A14BB6">
        <w:rPr>
          <w:rFonts w:ascii="Times New Roman" w:hAnsi="Times New Roman" w:cs="Times New Roman"/>
          <w:sz w:val="24"/>
          <w:szCs w:val="24"/>
        </w:rPr>
        <w:t xml:space="preserve">ASMENS DUOMENŲ </w:t>
      </w:r>
      <w:r w:rsidR="003D49D6" w:rsidRPr="00A14BB6">
        <w:rPr>
          <w:rFonts w:ascii="Times New Roman" w:hAnsi="Times New Roman" w:cs="Times New Roman"/>
          <w:sz w:val="24"/>
          <w:szCs w:val="24"/>
        </w:rPr>
        <w:t xml:space="preserve">TVARKYMO </w:t>
      </w:r>
      <w:r w:rsidRPr="00A14BB6">
        <w:rPr>
          <w:rFonts w:ascii="Times New Roman" w:hAnsi="Times New Roman" w:cs="Times New Roman"/>
          <w:sz w:val="24"/>
          <w:szCs w:val="24"/>
        </w:rPr>
        <w:t>TIKSLAS</w:t>
      </w:r>
    </w:p>
    <w:p w:rsidR="00EC35C6" w:rsidRPr="00A14BB6" w:rsidRDefault="00EE7B3C" w:rsidP="00342BCB">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Šalys</w:t>
      </w:r>
      <w:r w:rsidR="002B6CBC" w:rsidRPr="00A14BB6">
        <w:rPr>
          <w:rFonts w:ascii="Times New Roman" w:hAnsi="Times New Roman" w:cs="Times New Roman"/>
          <w:sz w:val="24"/>
          <w:szCs w:val="24"/>
        </w:rPr>
        <w:t xml:space="preserve"> įsipareigoja teikti </w:t>
      </w:r>
      <w:r w:rsidRPr="00A14BB6">
        <w:rPr>
          <w:rFonts w:ascii="Times New Roman" w:hAnsi="Times New Roman" w:cs="Times New Roman"/>
          <w:sz w:val="24"/>
          <w:szCs w:val="24"/>
        </w:rPr>
        <w:t>viena kitai</w:t>
      </w:r>
      <w:r w:rsidR="003D49D6" w:rsidRPr="00A14BB6">
        <w:rPr>
          <w:rFonts w:ascii="Times New Roman" w:hAnsi="Times New Roman" w:cs="Times New Roman"/>
          <w:sz w:val="24"/>
          <w:szCs w:val="24"/>
        </w:rPr>
        <w:t xml:space="preserve">Asmens </w:t>
      </w:r>
      <w:r w:rsidR="002B6CBC" w:rsidRPr="00A14BB6">
        <w:rPr>
          <w:rFonts w:ascii="Times New Roman" w:hAnsi="Times New Roman" w:cs="Times New Roman"/>
          <w:sz w:val="24"/>
          <w:szCs w:val="24"/>
        </w:rPr>
        <w:t>duomenis, kurie bus naudo</w:t>
      </w:r>
      <w:r w:rsidR="007B51FE" w:rsidRPr="00A14BB6">
        <w:rPr>
          <w:rFonts w:ascii="Times New Roman" w:hAnsi="Times New Roman" w:cs="Times New Roman"/>
          <w:sz w:val="24"/>
          <w:szCs w:val="24"/>
        </w:rPr>
        <w:t>jami</w:t>
      </w:r>
      <w:r w:rsidRPr="00A14BB6">
        <w:rPr>
          <w:rFonts w:ascii="Times New Roman" w:hAnsi="Times New Roman" w:cs="Times New Roman"/>
          <w:sz w:val="24"/>
          <w:szCs w:val="24"/>
        </w:rPr>
        <w:t>medicininių laboratorinių tyrimų atlikimui ir atsakymų pateikimui.</w:t>
      </w:r>
    </w:p>
    <w:p w:rsidR="00505C83" w:rsidRPr="00A14BB6" w:rsidRDefault="00EE7B3C" w:rsidP="00342BCB">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Šalys</w:t>
      </w:r>
      <w:r w:rsidR="00EC35C6" w:rsidRPr="00A14BB6">
        <w:rPr>
          <w:rFonts w:ascii="Times New Roman" w:hAnsi="Times New Roman" w:cs="Times New Roman"/>
          <w:sz w:val="24"/>
          <w:szCs w:val="24"/>
        </w:rPr>
        <w:t xml:space="preserve"> įsipareigoja teisėtai tvarkyti </w:t>
      </w:r>
      <w:r w:rsidR="003D49D6" w:rsidRPr="00A14BB6">
        <w:rPr>
          <w:rFonts w:ascii="Times New Roman" w:hAnsi="Times New Roman" w:cs="Times New Roman"/>
          <w:sz w:val="24"/>
          <w:szCs w:val="24"/>
        </w:rPr>
        <w:t xml:space="preserve">Asmens </w:t>
      </w:r>
      <w:r w:rsidR="00EC35C6" w:rsidRPr="00A14BB6">
        <w:rPr>
          <w:rFonts w:ascii="Times New Roman" w:hAnsi="Times New Roman" w:cs="Times New Roman"/>
          <w:sz w:val="24"/>
          <w:szCs w:val="24"/>
        </w:rPr>
        <w:t xml:space="preserve">duomenis ir supranta, kad </w:t>
      </w:r>
      <w:r w:rsidRPr="00A14BB6">
        <w:rPr>
          <w:rFonts w:ascii="Times New Roman" w:hAnsi="Times New Roman" w:cs="Times New Roman"/>
          <w:sz w:val="24"/>
          <w:szCs w:val="24"/>
        </w:rPr>
        <w:t>iš kitos Šalies</w:t>
      </w:r>
      <w:r w:rsidR="00EC35C6" w:rsidRPr="00A14BB6">
        <w:rPr>
          <w:rFonts w:ascii="Times New Roman" w:hAnsi="Times New Roman" w:cs="Times New Roman"/>
          <w:sz w:val="24"/>
          <w:szCs w:val="24"/>
        </w:rPr>
        <w:t xml:space="preserve"> gautus </w:t>
      </w:r>
      <w:r w:rsidR="003D49D6" w:rsidRPr="00A14BB6">
        <w:rPr>
          <w:rFonts w:ascii="Times New Roman" w:hAnsi="Times New Roman" w:cs="Times New Roman"/>
          <w:sz w:val="24"/>
          <w:szCs w:val="24"/>
        </w:rPr>
        <w:t>A</w:t>
      </w:r>
      <w:r w:rsidR="00EC35C6" w:rsidRPr="00A14BB6">
        <w:rPr>
          <w:rFonts w:ascii="Times New Roman" w:hAnsi="Times New Roman" w:cs="Times New Roman"/>
          <w:sz w:val="24"/>
          <w:szCs w:val="24"/>
        </w:rPr>
        <w:t xml:space="preserve">smens duomenis draudžiama tvarkyti tikslais, nesuderinamais su šios </w:t>
      </w:r>
      <w:r w:rsidR="003D49D6" w:rsidRPr="00A14BB6">
        <w:rPr>
          <w:rFonts w:ascii="Times New Roman" w:hAnsi="Times New Roman" w:cs="Times New Roman"/>
          <w:sz w:val="24"/>
          <w:szCs w:val="24"/>
        </w:rPr>
        <w:t>S</w:t>
      </w:r>
      <w:r w:rsidR="00EC35C6" w:rsidRPr="00A14BB6">
        <w:rPr>
          <w:rFonts w:ascii="Times New Roman" w:hAnsi="Times New Roman" w:cs="Times New Roman"/>
          <w:sz w:val="24"/>
          <w:szCs w:val="24"/>
        </w:rPr>
        <w:t>utarties 4.1. punktu.</w:t>
      </w:r>
    </w:p>
    <w:p w:rsidR="00EC35C6" w:rsidRPr="00A14BB6" w:rsidRDefault="00EC35C6" w:rsidP="00EC35C6">
      <w:pPr>
        <w:rPr>
          <w:rFonts w:ascii="Times New Roman" w:hAnsi="Times New Roman" w:cs="Times New Roman"/>
          <w:sz w:val="24"/>
          <w:szCs w:val="24"/>
        </w:rPr>
      </w:pPr>
    </w:p>
    <w:p w:rsidR="00EC35C6" w:rsidRPr="00A14BB6" w:rsidRDefault="00EC35C6" w:rsidP="00EC35C6">
      <w:pPr>
        <w:pStyle w:val="ListParagraph"/>
        <w:numPr>
          <w:ilvl w:val="0"/>
          <w:numId w:val="2"/>
        </w:numPr>
        <w:jc w:val="center"/>
        <w:rPr>
          <w:rFonts w:ascii="Times New Roman" w:hAnsi="Times New Roman" w:cs="Times New Roman"/>
          <w:sz w:val="24"/>
          <w:szCs w:val="24"/>
        </w:rPr>
      </w:pPr>
      <w:r w:rsidRPr="00A14BB6">
        <w:rPr>
          <w:rFonts w:ascii="Times New Roman" w:hAnsi="Times New Roman" w:cs="Times New Roman"/>
          <w:sz w:val="24"/>
          <w:szCs w:val="24"/>
        </w:rPr>
        <w:t xml:space="preserve">ASMENS DUOMENŲ TEIKIMO IR </w:t>
      </w:r>
      <w:r w:rsidR="003D49D6" w:rsidRPr="00A14BB6">
        <w:rPr>
          <w:rFonts w:ascii="Times New Roman" w:hAnsi="Times New Roman" w:cs="Times New Roman"/>
          <w:sz w:val="24"/>
          <w:szCs w:val="24"/>
        </w:rPr>
        <w:t xml:space="preserve">TVARKYMO </w:t>
      </w:r>
      <w:r w:rsidRPr="00A14BB6">
        <w:rPr>
          <w:rFonts w:ascii="Times New Roman" w:hAnsi="Times New Roman" w:cs="Times New Roman"/>
          <w:sz w:val="24"/>
          <w:szCs w:val="24"/>
        </w:rPr>
        <w:t>SĄLYGOS IR TVARKA</w:t>
      </w:r>
    </w:p>
    <w:p w:rsidR="0012203E" w:rsidRPr="00DC3CA0" w:rsidRDefault="0012203E" w:rsidP="0012203E">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Šalys keičiasi </w:t>
      </w:r>
      <w:r w:rsidR="003D49D6" w:rsidRPr="00A14BB6">
        <w:rPr>
          <w:rFonts w:ascii="Times New Roman" w:hAnsi="Times New Roman" w:cs="Times New Roman"/>
          <w:sz w:val="24"/>
          <w:szCs w:val="24"/>
        </w:rPr>
        <w:t xml:space="preserve">Asmens </w:t>
      </w:r>
      <w:r w:rsidRPr="00A14BB6">
        <w:rPr>
          <w:rFonts w:ascii="Times New Roman" w:hAnsi="Times New Roman" w:cs="Times New Roman"/>
          <w:sz w:val="24"/>
          <w:szCs w:val="24"/>
        </w:rPr>
        <w:t xml:space="preserve">duomenimis </w:t>
      </w:r>
      <w:r w:rsidR="00A256E7" w:rsidRPr="00DC3CA0">
        <w:rPr>
          <w:rFonts w:ascii="Times New Roman" w:hAnsi="Times New Roman" w:cs="Times New Roman"/>
          <w:sz w:val="24"/>
          <w:szCs w:val="24"/>
        </w:rPr>
        <w:t>perduodant informaciją elektroniniu būdu (el. paštas)</w:t>
      </w:r>
      <w:r w:rsidR="00A256E7" w:rsidRPr="00A14BB6">
        <w:rPr>
          <w:rFonts w:ascii="Times New Roman" w:hAnsi="Times New Roman" w:cs="Times New Roman"/>
          <w:sz w:val="24"/>
          <w:szCs w:val="24"/>
        </w:rPr>
        <w:t>pseudonimizuojant paciento duomenis, per E-sveikatos posistemę</w:t>
      </w:r>
      <w:r w:rsidR="00A256E7" w:rsidRPr="00DC3CA0">
        <w:rPr>
          <w:rFonts w:ascii="Times New Roman" w:hAnsi="Times New Roman" w:cs="Times New Roman"/>
          <w:sz w:val="24"/>
          <w:szCs w:val="24"/>
        </w:rPr>
        <w:t>, popieriniu formatu</w:t>
      </w:r>
      <w:r w:rsidR="00A256E7" w:rsidRPr="00A14BB6">
        <w:rPr>
          <w:rFonts w:ascii="Times New Roman" w:hAnsi="Times New Roman" w:cs="Times New Roman"/>
          <w:sz w:val="24"/>
          <w:szCs w:val="24"/>
        </w:rPr>
        <w:t xml:space="preserve"> įteikiant tiesiogiai arba per kurjerį</w:t>
      </w:r>
      <w:r w:rsidR="00E10ED7" w:rsidRPr="00A14BB6">
        <w:rPr>
          <w:rFonts w:ascii="Times New Roman" w:hAnsi="Times New Roman" w:cs="Times New Roman"/>
          <w:sz w:val="24"/>
          <w:szCs w:val="24"/>
        </w:rPr>
        <w:t xml:space="preserve">, bet kuriuo atveju užtikrinant perduodamų </w:t>
      </w:r>
      <w:r w:rsidR="00EE5150" w:rsidRPr="00A14BB6">
        <w:rPr>
          <w:rFonts w:ascii="Times New Roman" w:hAnsi="Times New Roman" w:cs="Times New Roman"/>
          <w:sz w:val="24"/>
          <w:szCs w:val="24"/>
        </w:rPr>
        <w:t xml:space="preserve">Asmens </w:t>
      </w:r>
      <w:r w:rsidR="00E10ED7" w:rsidRPr="00A14BB6">
        <w:rPr>
          <w:rFonts w:ascii="Times New Roman" w:hAnsi="Times New Roman" w:cs="Times New Roman"/>
          <w:sz w:val="24"/>
          <w:szCs w:val="24"/>
        </w:rPr>
        <w:t>duomenų saugumą.</w:t>
      </w:r>
    </w:p>
    <w:p w:rsidR="0012203E" w:rsidRPr="00A14BB6" w:rsidRDefault="0012203E" w:rsidP="0012203E">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Duomenų teikėjas atsako už teikiam</w:t>
      </w:r>
      <w:r w:rsidR="00DD5AA4" w:rsidRPr="00A14BB6">
        <w:rPr>
          <w:rFonts w:ascii="Times New Roman" w:hAnsi="Times New Roman" w:cs="Times New Roman"/>
          <w:sz w:val="24"/>
          <w:szCs w:val="24"/>
        </w:rPr>
        <w:t xml:space="preserve">ų </w:t>
      </w:r>
      <w:r w:rsidRPr="00A14BB6">
        <w:rPr>
          <w:rFonts w:ascii="Times New Roman" w:hAnsi="Times New Roman" w:cs="Times New Roman"/>
          <w:sz w:val="24"/>
          <w:szCs w:val="24"/>
        </w:rPr>
        <w:t xml:space="preserve">Asmens </w:t>
      </w:r>
      <w:r w:rsidR="00EE5150" w:rsidRPr="00A14BB6">
        <w:rPr>
          <w:rFonts w:ascii="Times New Roman" w:hAnsi="Times New Roman" w:cs="Times New Roman"/>
          <w:sz w:val="24"/>
          <w:szCs w:val="24"/>
        </w:rPr>
        <w:t>d</w:t>
      </w:r>
      <w:r w:rsidRPr="00A14BB6">
        <w:rPr>
          <w:rFonts w:ascii="Times New Roman" w:hAnsi="Times New Roman" w:cs="Times New Roman"/>
          <w:sz w:val="24"/>
          <w:szCs w:val="24"/>
        </w:rPr>
        <w:t xml:space="preserve">uomenų tikslumą, teisingumą ir apsaugą, kol Asmens duomenys pasieks Duomenų gavėją. Asmens duomenims pasiekus Duomenų gavėją, už tinkamą šių Asmens </w:t>
      </w:r>
      <w:r w:rsidR="00EE5150" w:rsidRPr="00A14BB6">
        <w:rPr>
          <w:rFonts w:ascii="Times New Roman" w:hAnsi="Times New Roman" w:cs="Times New Roman"/>
          <w:sz w:val="24"/>
          <w:szCs w:val="24"/>
        </w:rPr>
        <w:t>d</w:t>
      </w:r>
      <w:r w:rsidRPr="00A14BB6">
        <w:rPr>
          <w:rFonts w:ascii="Times New Roman" w:hAnsi="Times New Roman" w:cs="Times New Roman"/>
          <w:sz w:val="24"/>
          <w:szCs w:val="24"/>
        </w:rPr>
        <w:t>uomenų apsaugą atsako Duomenų gavėjas.</w:t>
      </w:r>
    </w:p>
    <w:p w:rsidR="00357A9C" w:rsidRPr="00A14BB6" w:rsidRDefault="0012203E" w:rsidP="0012203E">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Duomenų gavėjas pagal Sutartį gautų </w:t>
      </w:r>
      <w:r w:rsidR="00DD5AA4" w:rsidRPr="00A14BB6">
        <w:rPr>
          <w:rFonts w:ascii="Times New Roman" w:hAnsi="Times New Roman" w:cs="Times New Roman"/>
          <w:sz w:val="24"/>
          <w:szCs w:val="24"/>
        </w:rPr>
        <w:t>A</w:t>
      </w:r>
      <w:r w:rsidRPr="00A14BB6">
        <w:rPr>
          <w:rFonts w:ascii="Times New Roman" w:hAnsi="Times New Roman" w:cs="Times New Roman"/>
          <w:sz w:val="24"/>
          <w:szCs w:val="24"/>
        </w:rPr>
        <w:t xml:space="preserve">smens </w:t>
      </w:r>
      <w:r w:rsidR="00DD5AA4" w:rsidRPr="00A14BB6">
        <w:rPr>
          <w:rFonts w:ascii="Times New Roman" w:hAnsi="Times New Roman" w:cs="Times New Roman"/>
          <w:sz w:val="24"/>
          <w:szCs w:val="24"/>
        </w:rPr>
        <w:t>d</w:t>
      </w:r>
      <w:r w:rsidRPr="00A14BB6">
        <w:rPr>
          <w:rFonts w:ascii="Times New Roman" w:hAnsi="Times New Roman" w:cs="Times New Roman"/>
          <w:sz w:val="24"/>
          <w:szCs w:val="24"/>
        </w:rPr>
        <w:t>uomenų negali atskleisti tretiesiems asmenims, išskyrus įstatymų nustatytus atvejus.</w:t>
      </w:r>
    </w:p>
    <w:p w:rsidR="00FB0326" w:rsidRPr="00A14BB6" w:rsidRDefault="00FB0326" w:rsidP="00BD7B49">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Duomenų gavėjas ir Duomenų tiekėjas yra laikomi atskirais </w:t>
      </w:r>
      <w:r w:rsidR="00A1575B" w:rsidRPr="00A14BB6">
        <w:rPr>
          <w:rFonts w:ascii="Times New Roman" w:hAnsi="Times New Roman" w:cs="Times New Roman"/>
          <w:sz w:val="24"/>
          <w:szCs w:val="24"/>
        </w:rPr>
        <w:t xml:space="preserve">ir nepriklausomais </w:t>
      </w:r>
      <w:r w:rsidRPr="00A14BB6">
        <w:rPr>
          <w:rFonts w:ascii="Times New Roman" w:hAnsi="Times New Roman" w:cs="Times New Roman"/>
          <w:sz w:val="24"/>
          <w:szCs w:val="24"/>
        </w:rPr>
        <w:t>duomenų valdytojais ir</w:t>
      </w:r>
      <w:r w:rsidR="00D7175C" w:rsidRPr="00A14BB6">
        <w:rPr>
          <w:rFonts w:ascii="Times New Roman" w:hAnsi="Times New Roman" w:cs="Times New Roman"/>
          <w:sz w:val="24"/>
          <w:szCs w:val="24"/>
        </w:rPr>
        <w:t xml:space="preserve"> kiekviena Šalis yra atskirai atsakinga už duomenų valdymą.</w:t>
      </w:r>
    </w:p>
    <w:p w:rsidR="00D7175C" w:rsidRPr="00A14BB6" w:rsidRDefault="00D7175C" w:rsidP="00BD7B49">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Duomenų teikėjas turi teisę reikalauti Duomenų gavėjo pateikti informaciją ir (ar) dokumentus, siekiant įsitikinti, kad Duomenų gavėjas tinkamai vykdo Sutartyje nustatytus įsipareigojimus. Duomenų gavėjas privalo pateikti tokią informaciją ir (ar) dokumentus.</w:t>
      </w:r>
    </w:p>
    <w:p w:rsidR="00651B2D" w:rsidRPr="00A14BB6" w:rsidRDefault="00D7175C" w:rsidP="00BD7B49">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Duomenų teikėjas, nustatęs, kad Duomenų gavėjas netinkamai vykdo Sutartyje nustatytus reikalavimus, turi teisę sustabdyti </w:t>
      </w:r>
      <w:r w:rsidR="00DD5AA4" w:rsidRPr="00A14BB6">
        <w:rPr>
          <w:rFonts w:ascii="Times New Roman" w:hAnsi="Times New Roman" w:cs="Times New Roman"/>
          <w:sz w:val="24"/>
          <w:szCs w:val="24"/>
        </w:rPr>
        <w:t>A</w:t>
      </w:r>
      <w:r w:rsidRPr="00A14BB6">
        <w:rPr>
          <w:rFonts w:ascii="Times New Roman" w:hAnsi="Times New Roman" w:cs="Times New Roman"/>
          <w:sz w:val="24"/>
          <w:szCs w:val="24"/>
        </w:rPr>
        <w:t>smens duomenų teikimą, apie tai raštu informavęs Duomenų gavėją. Duomenų gavėjui informavus Duomenų teikėją apie pasirengimą</w:t>
      </w:r>
      <w:r w:rsidR="00175AD6" w:rsidRPr="00A14BB6">
        <w:rPr>
          <w:rFonts w:ascii="Times New Roman" w:hAnsi="Times New Roman" w:cs="Times New Roman"/>
          <w:sz w:val="24"/>
          <w:szCs w:val="24"/>
        </w:rPr>
        <w:t xml:space="preserve"> toliau</w:t>
      </w:r>
      <w:r w:rsidRPr="00A14BB6">
        <w:rPr>
          <w:rFonts w:ascii="Times New Roman" w:hAnsi="Times New Roman" w:cs="Times New Roman"/>
          <w:sz w:val="24"/>
          <w:szCs w:val="24"/>
        </w:rPr>
        <w:t xml:space="preserve"> tinkamai vykdyti Sutartyje nustatytus reikalavimus, Duomenų </w:t>
      </w:r>
      <w:r w:rsidR="00651B2D" w:rsidRPr="00A14BB6">
        <w:rPr>
          <w:rFonts w:ascii="Times New Roman" w:hAnsi="Times New Roman" w:cs="Times New Roman"/>
          <w:sz w:val="24"/>
          <w:szCs w:val="24"/>
        </w:rPr>
        <w:t>teikėjas, įvertinęs Duomenų gavėjo pateiktą informaciją,</w:t>
      </w:r>
      <w:r w:rsidRPr="00A14BB6">
        <w:rPr>
          <w:rFonts w:ascii="Times New Roman" w:hAnsi="Times New Roman" w:cs="Times New Roman"/>
          <w:sz w:val="24"/>
          <w:szCs w:val="24"/>
        </w:rPr>
        <w:t xml:space="preserve"> gali atnaujinti </w:t>
      </w:r>
      <w:r w:rsidR="00DD5AA4" w:rsidRPr="00A14BB6">
        <w:rPr>
          <w:rFonts w:ascii="Times New Roman" w:hAnsi="Times New Roman" w:cs="Times New Roman"/>
          <w:sz w:val="24"/>
          <w:szCs w:val="24"/>
        </w:rPr>
        <w:t>A</w:t>
      </w:r>
      <w:r w:rsidRPr="00A14BB6">
        <w:rPr>
          <w:rFonts w:ascii="Times New Roman" w:hAnsi="Times New Roman" w:cs="Times New Roman"/>
          <w:sz w:val="24"/>
          <w:szCs w:val="24"/>
        </w:rPr>
        <w:t>smens duomenų teikimą</w:t>
      </w:r>
      <w:r w:rsidR="00651B2D" w:rsidRPr="00A14BB6">
        <w:rPr>
          <w:rFonts w:ascii="Times New Roman" w:hAnsi="Times New Roman" w:cs="Times New Roman"/>
          <w:sz w:val="24"/>
          <w:szCs w:val="24"/>
        </w:rPr>
        <w:t>.</w:t>
      </w:r>
    </w:p>
    <w:p w:rsidR="008C111D" w:rsidRPr="00A14BB6" w:rsidRDefault="00651B2D" w:rsidP="0012203E">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Jei Duomenų gavėjas nustato, kad jam pagal Sutartį perduoti </w:t>
      </w:r>
      <w:r w:rsidR="00DD5AA4" w:rsidRPr="00A14BB6">
        <w:rPr>
          <w:rFonts w:ascii="Times New Roman" w:hAnsi="Times New Roman" w:cs="Times New Roman"/>
          <w:sz w:val="24"/>
          <w:szCs w:val="24"/>
        </w:rPr>
        <w:t>A</w:t>
      </w:r>
      <w:r w:rsidRPr="00A14BB6">
        <w:rPr>
          <w:rFonts w:ascii="Times New Roman" w:hAnsi="Times New Roman" w:cs="Times New Roman"/>
          <w:sz w:val="24"/>
          <w:szCs w:val="24"/>
        </w:rPr>
        <w:t>smens duomenys yra neteisingi, neišsamūs ar netikslūs, jis ne vėliau kaip per 5</w:t>
      </w:r>
      <w:r w:rsidR="00A1575B" w:rsidRPr="00A14BB6">
        <w:rPr>
          <w:rFonts w:ascii="Times New Roman" w:hAnsi="Times New Roman" w:cs="Times New Roman"/>
          <w:sz w:val="24"/>
          <w:szCs w:val="24"/>
        </w:rPr>
        <w:t xml:space="preserve"> (penkias)</w:t>
      </w:r>
      <w:r w:rsidRPr="00A14BB6">
        <w:rPr>
          <w:rFonts w:ascii="Times New Roman" w:hAnsi="Times New Roman" w:cs="Times New Roman"/>
          <w:sz w:val="24"/>
          <w:szCs w:val="24"/>
        </w:rPr>
        <w:t xml:space="preserve"> darbo dienas apie tai informuoja Duomenų teikėją, </w:t>
      </w:r>
      <w:r w:rsidR="00175AD6" w:rsidRPr="00A14BB6">
        <w:rPr>
          <w:rFonts w:ascii="Times New Roman" w:hAnsi="Times New Roman" w:cs="Times New Roman"/>
          <w:sz w:val="24"/>
          <w:szCs w:val="24"/>
        </w:rPr>
        <w:t>pateikdamas informaciją apie galimai neteisingus, neišsamius ar netikslius duomenis</w:t>
      </w:r>
      <w:r w:rsidRPr="00A14BB6">
        <w:rPr>
          <w:rFonts w:ascii="Times New Roman" w:hAnsi="Times New Roman" w:cs="Times New Roman"/>
          <w:sz w:val="24"/>
          <w:szCs w:val="24"/>
        </w:rPr>
        <w:t>. Duomenų teikėjas, gavęs šią informaciją, per 5</w:t>
      </w:r>
      <w:r w:rsidR="00A1575B" w:rsidRPr="00A14BB6">
        <w:rPr>
          <w:rFonts w:ascii="Times New Roman" w:hAnsi="Times New Roman" w:cs="Times New Roman"/>
          <w:sz w:val="24"/>
          <w:szCs w:val="24"/>
        </w:rPr>
        <w:t xml:space="preserve"> (penkias)</w:t>
      </w:r>
      <w:r w:rsidRPr="00A14BB6">
        <w:rPr>
          <w:rFonts w:ascii="Times New Roman" w:hAnsi="Times New Roman" w:cs="Times New Roman"/>
          <w:sz w:val="24"/>
          <w:szCs w:val="24"/>
        </w:rPr>
        <w:t xml:space="preserve"> darbo dienas </w:t>
      </w:r>
      <w:r w:rsidR="004B59CE" w:rsidRPr="00A14BB6">
        <w:rPr>
          <w:rFonts w:ascii="Times New Roman" w:hAnsi="Times New Roman" w:cs="Times New Roman"/>
          <w:sz w:val="24"/>
          <w:szCs w:val="24"/>
        </w:rPr>
        <w:t xml:space="preserve">privalo ją patikrinti ir, reikalui esant, neteisingus, neišsamius ar netikslius asmens duomenis </w:t>
      </w:r>
      <w:r w:rsidR="00175AD6" w:rsidRPr="00A14BB6">
        <w:rPr>
          <w:rFonts w:ascii="Times New Roman" w:hAnsi="Times New Roman" w:cs="Times New Roman"/>
          <w:sz w:val="24"/>
          <w:szCs w:val="24"/>
        </w:rPr>
        <w:t>patikslinti</w:t>
      </w:r>
      <w:r w:rsidR="004B59CE" w:rsidRPr="00A14BB6">
        <w:rPr>
          <w:rFonts w:ascii="Times New Roman" w:hAnsi="Times New Roman" w:cs="Times New Roman"/>
          <w:sz w:val="24"/>
          <w:szCs w:val="24"/>
        </w:rPr>
        <w:t>. Apie papildytus ar patikslintus asmens duomenis Duomenų teikėjas ne vėliau kaip per 5</w:t>
      </w:r>
      <w:r w:rsidR="00A1575B" w:rsidRPr="00A14BB6">
        <w:rPr>
          <w:rFonts w:ascii="Times New Roman" w:hAnsi="Times New Roman" w:cs="Times New Roman"/>
          <w:sz w:val="24"/>
          <w:szCs w:val="24"/>
        </w:rPr>
        <w:t xml:space="preserve"> (penkias)</w:t>
      </w:r>
      <w:r w:rsidR="004B59CE" w:rsidRPr="00A14BB6">
        <w:rPr>
          <w:rFonts w:ascii="Times New Roman" w:hAnsi="Times New Roman" w:cs="Times New Roman"/>
          <w:sz w:val="24"/>
          <w:szCs w:val="24"/>
        </w:rPr>
        <w:t xml:space="preserve"> darbo dienas informuoja Duomenų gavėją.</w:t>
      </w:r>
    </w:p>
    <w:p w:rsidR="00084983" w:rsidRPr="00A14BB6" w:rsidRDefault="00084983" w:rsidP="00084983">
      <w:pPr>
        <w:jc w:val="both"/>
        <w:rPr>
          <w:rFonts w:ascii="Times New Roman" w:hAnsi="Times New Roman" w:cs="Times New Roman"/>
          <w:sz w:val="24"/>
          <w:szCs w:val="24"/>
        </w:rPr>
      </w:pPr>
    </w:p>
    <w:p w:rsidR="00A256E7" w:rsidRPr="00DC3CA0" w:rsidRDefault="00A256E7">
      <w:pPr>
        <w:pStyle w:val="ListParagraph"/>
        <w:numPr>
          <w:ilvl w:val="0"/>
          <w:numId w:val="2"/>
        </w:numPr>
        <w:jc w:val="center"/>
        <w:rPr>
          <w:rFonts w:ascii="Times New Roman" w:hAnsi="Times New Roman" w:cs="Times New Roman"/>
          <w:sz w:val="24"/>
          <w:szCs w:val="24"/>
        </w:rPr>
      </w:pPr>
      <w:r w:rsidRPr="00A14BB6">
        <w:rPr>
          <w:rFonts w:ascii="Times New Roman" w:hAnsi="Times New Roman" w:cs="Times New Roman"/>
          <w:sz w:val="24"/>
          <w:szCs w:val="24"/>
        </w:rPr>
        <w:t>KONFIDENCIALUMO ĮSIPAREIGOJIMAI</w:t>
      </w:r>
    </w:p>
    <w:p w:rsidR="00A256E7" w:rsidRPr="00A14BB6" w:rsidRDefault="00A256E7" w:rsidP="00A256E7">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 Konfidencialia informacija laikoma informacija, kurią </w:t>
      </w:r>
      <w:r w:rsidR="00FD1FA0">
        <w:rPr>
          <w:rFonts w:ascii="Times New Roman" w:hAnsi="Times New Roman" w:cs="Times New Roman"/>
          <w:sz w:val="24"/>
          <w:szCs w:val="24"/>
        </w:rPr>
        <w:t>Duomenų teikėjas</w:t>
      </w:r>
      <w:r w:rsidRPr="00A14BB6">
        <w:rPr>
          <w:rFonts w:ascii="Times New Roman" w:hAnsi="Times New Roman" w:cs="Times New Roman"/>
          <w:sz w:val="24"/>
          <w:szCs w:val="24"/>
        </w:rPr>
        <w:t xml:space="preserve"> žodžiu ar raštu (ar kitokia forma) suteikė ar suteiks </w:t>
      </w:r>
      <w:r w:rsidR="00FD1FA0">
        <w:rPr>
          <w:rFonts w:ascii="Times New Roman" w:hAnsi="Times New Roman" w:cs="Times New Roman"/>
          <w:sz w:val="24"/>
          <w:szCs w:val="24"/>
        </w:rPr>
        <w:t>Duomenų gavėjui</w:t>
      </w:r>
      <w:r w:rsidRPr="00A14BB6">
        <w:rPr>
          <w:rFonts w:ascii="Times New Roman" w:hAnsi="Times New Roman" w:cs="Times New Roman"/>
          <w:sz w:val="24"/>
          <w:szCs w:val="24"/>
        </w:rPr>
        <w:t xml:space="preserve">, arba kuri </w:t>
      </w:r>
      <w:r w:rsidR="00FD1FA0">
        <w:rPr>
          <w:rFonts w:ascii="Times New Roman" w:hAnsi="Times New Roman" w:cs="Times New Roman"/>
          <w:sz w:val="24"/>
          <w:szCs w:val="24"/>
        </w:rPr>
        <w:t>Duomenų gavėjui</w:t>
      </w:r>
      <w:r w:rsidRPr="00A14BB6">
        <w:rPr>
          <w:rFonts w:ascii="Times New Roman" w:hAnsi="Times New Roman" w:cs="Times New Roman"/>
          <w:sz w:val="24"/>
          <w:szCs w:val="24"/>
        </w:rPr>
        <w:t xml:space="preserve"> kitaip tampa žinoma, susijusi su </w:t>
      </w:r>
      <w:r w:rsidR="0010459B">
        <w:rPr>
          <w:rFonts w:ascii="Times New Roman" w:hAnsi="Times New Roman" w:cs="Times New Roman"/>
          <w:sz w:val="24"/>
          <w:szCs w:val="24"/>
        </w:rPr>
        <w:t>Duomenų teikėju</w:t>
      </w:r>
      <w:r w:rsidRPr="00A14BB6">
        <w:rPr>
          <w:rFonts w:ascii="Times New Roman" w:hAnsi="Times New Roman" w:cs="Times New Roman"/>
          <w:sz w:val="24"/>
          <w:szCs w:val="24"/>
        </w:rPr>
        <w:t>ir/ar su j</w:t>
      </w:r>
      <w:r w:rsidR="0010459B">
        <w:rPr>
          <w:rFonts w:ascii="Times New Roman" w:hAnsi="Times New Roman" w:cs="Times New Roman"/>
          <w:sz w:val="24"/>
          <w:szCs w:val="24"/>
        </w:rPr>
        <w:t>uo</w:t>
      </w:r>
      <w:r w:rsidRPr="00A14BB6">
        <w:rPr>
          <w:rFonts w:ascii="Times New Roman" w:hAnsi="Times New Roman" w:cs="Times New Roman"/>
          <w:sz w:val="24"/>
          <w:szCs w:val="24"/>
        </w:rPr>
        <w:t xml:space="preserve"> susijusiais asmenimis bei su </w:t>
      </w:r>
      <w:r w:rsidR="00FD1FA0">
        <w:rPr>
          <w:rFonts w:ascii="Times New Roman" w:hAnsi="Times New Roman" w:cs="Times New Roman"/>
          <w:sz w:val="24"/>
          <w:szCs w:val="24"/>
        </w:rPr>
        <w:t>Duomenų teikėjo</w:t>
      </w:r>
      <w:r w:rsidRPr="00A14BB6">
        <w:rPr>
          <w:rFonts w:ascii="Times New Roman" w:hAnsi="Times New Roman" w:cs="Times New Roman"/>
          <w:sz w:val="24"/>
          <w:szCs w:val="24"/>
        </w:rPr>
        <w:t xml:space="preserve"> ir/ar su j</w:t>
      </w:r>
      <w:r w:rsidR="0010459B">
        <w:rPr>
          <w:rFonts w:ascii="Times New Roman" w:hAnsi="Times New Roman" w:cs="Times New Roman"/>
          <w:sz w:val="24"/>
          <w:szCs w:val="24"/>
        </w:rPr>
        <w:t>uo</w:t>
      </w:r>
      <w:r w:rsidRPr="00A14BB6">
        <w:rPr>
          <w:rFonts w:ascii="Times New Roman" w:hAnsi="Times New Roman" w:cs="Times New Roman"/>
          <w:sz w:val="24"/>
          <w:szCs w:val="24"/>
        </w:rPr>
        <w:t xml:space="preserve"> susijusių asmenų veikla, teikiamomis paslaugomis, įskaitant, bet </w:t>
      </w:r>
      <w:r w:rsidRPr="00A14BB6">
        <w:rPr>
          <w:rFonts w:ascii="Times New Roman" w:hAnsi="Times New Roman" w:cs="Times New Roman"/>
          <w:sz w:val="24"/>
          <w:szCs w:val="24"/>
        </w:rPr>
        <w:lastRenderedPageBreak/>
        <w:t xml:space="preserve">neapsiribojant informacija apie asmens duomenis, specialių kategorijų asmens duomenis, naudojamas technologijas, naudojamas technines ir organizacines apsaugos priemones ir bei kita informacija, kuri pagrįstai turėtų būti saugoma </w:t>
      </w:r>
      <w:r w:rsidR="00FD1FA0">
        <w:rPr>
          <w:rFonts w:ascii="Times New Roman" w:hAnsi="Times New Roman" w:cs="Times New Roman"/>
          <w:sz w:val="24"/>
          <w:szCs w:val="24"/>
        </w:rPr>
        <w:t>Duomenų teikėjo</w:t>
      </w:r>
      <w:r w:rsidRPr="00A14BB6">
        <w:rPr>
          <w:rFonts w:ascii="Times New Roman" w:hAnsi="Times New Roman" w:cs="Times New Roman"/>
          <w:sz w:val="24"/>
          <w:szCs w:val="24"/>
        </w:rPr>
        <w:t>.</w:t>
      </w:r>
    </w:p>
    <w:p w:rsidR="00243A40" w:rsidRPr="00A14BB6" w:rsidRDefault="00243A40" w:rsidP="00A256E7">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Duomenų gavėjas įsipareigoja užtikrinti, kad asmenys, įgalioti tvarkyti Asmens duomenis, įsipareigotų užtikrinti informacijos konfidencialumą arba kad jiems būtų taikoma atitinkama veiklos nuostatuose numatyta konfidencialumo prievolė. </w:t>
      </w:r>
    </w:p>
    <w:p w:rsidR="00A256E7" w:rsidRPr="00A14BB6" w:rsidRDefault="00A256E7" w:rsidP="00DC3CA0">
      <w:pPr>
        <w:pStyle w:val="ListParagraph"/>
        <w:rPr>
          <w:rFonts w:ascii="Times New Roman" w:hAnsi="Times New Roman" w:cs="Times New Roman"/>
          <w:sz w:val="24"/>
          <w:szCs w:val="24"/>
        </w:rPr>
      </w:pPr>
    </w:p>
    <w:p w:rsidR="00084983" w:rsidRPr="00A14BB6" w:rsidRDefault="00084983" w:rsidP="00DC3CA0">
      <w:pPr>
        <w:pStyle w:val="ListParagraph"/>
        <w:numPr>
          <w:ilvl w:val="0"/>
          <w:numId w:val="2"/>
        </w:numPr>
        <w:jc w:val="center"/>
        <w:rPr>
          <w:rFonts w:ascii="Times New Roman" w:hAnsi="Times New Roman" w:cs="Times New Roman"/>
          <w:sz w:val="24"/>
          <w:szCs w:val="24"/>
        </w:rPr>
      </w:pPr>
      <w:r w:rsidRPr="00A14BB6">
        <w:rPr>
          <w:rFonts w:ascii="Times New Roman" w:hAnsi="Times New Roman" w:cs="Times New Roman"/>
          <w:sz w:val="24"/>
          <w:szCs w:val="24"/>
        </w:rPr>
        <w:t>APMOKĖJIMO IR ATSISKAITYMO TVARKA</w:t>
      </w:r>
    </w:p>
    <w:p w:rsidR="00084983" w:rsidRPr="00A14BB6" w:rsidRDefault="00084983" w:rsidP="00084983">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Šalys įsipareigoja teikti </w:t>
      </w:r>
      <w:r w:rsidR="00DD5AA4" w:rsidRPr="00A14BB6">
        <w:rPr>
          <w:rFonts w:ascii="Times New Roman" w:hAnsi="Times New Roman" w:cs="Times New Roman"/>
          <w:sz w:val="24"/>
          <w:szCs w:val="24"/>
        </w:rPr>
        <w:t xml:space="preserve">Asmens </w:t>
      </w:r>
      <w:r w:rsidRPr="00A14BB6">
        <w:rPr>
          <w:rFonts w:ascii="Times New Roman" w:hAnsi="Times New Roman" w:cs="Times New Roman"/>
          <w:sz w:val="24"/>
          <w:szCs w:val="24"/>
        </w:rPr>
        <w:t>duomenis viena kitai neatlygintinai.</w:t>
      </w:r>
    </w:p>
    <w:p w:rsidR="00084983" w:rsidRPr="00A14BB6" w:rsidRDefault="00084983" w:rsidP="00084983">
      <w:pPr>
        <w:jc w:val="both"/>
        <w:rPr>
          <w:rFonts w:ascii="Times New Roman" w:hAnsi="Times New Roman" w:cs="Times New Roman"/>
          <w:sz w:val="24"/>
          <w:szCs w:val="24"/>
        </w:rPr>
      </w:pPr>
    </w:p>
    <w:p w:rsidR="008C111D" w:rsidRPr="00DC3CA0" w:rsidRDefault="00084983" w:rsidP="00DC3CA0">
      <w:pPr>
        <w:pStyle w:val="ListParagraph"/>
        <w:numPr>
          <w:ilvl w:val="0"/>
          <w:numId w:val="2"/>
        </w:numPr>
        <w:jc w:val="center"/>
        <w:rPr>
          <w:rFonts w:ascii="Times New Roman" w:hAnsi="Times New Roman" w:cs="Times New Roman"/>
          <w:sz w:val="24"/>
          <w:szCs w:val="24"/>
        </w:rPr>
      </w:pPr>
      <w:r w:rsidRPr="00A14BB6">
        <w:rPr>
          <w:rFonts w:ascii="Times New Roman" w:hAnsi="Times New Roman" w:cs="Times New Roman"/>
          <w:sz w:val="24"/>
          <w:szCs w:val="24"/>
        </w:rPr>
        <w:t>ATSAKOMYBĖ IR GINČŲ SPRENDIMO TVARKA</w:t>
      </w:r>
    </w:p>
    <w:p w:rsidR="00084983" w:rsidRPr="00A14BB6" w:rsidRDefault="00084983" w:rsidP="003A5B83">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Šalys neturi teisės pavesti Sutartį vykdyti tretiesiems asmenims.</w:t>
      </w:r>
    </w:p>
    <w:p w:rsidR="00084983" w:rsidRPr="00A14BB6" w:rsidRDefault="00084983" w:rsidP="003A5B83">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Už </w:t>
      </w:r>
      <w:r w:rsidR="00DD5AA4" w:rsidRPr="00A14BB6">
        <w:rPr>
          <w:rFonts w:ascii="Times New Roman" w:hAnsi="Times New Roman" w:cs="Times New Roman"/>
          <w:sz w:val="24"/>
          <w:szCs w:val="24"/>
        </w:rPr>
        <w:t>S</w:t>
      </w:r>
      <w:r w:rsidRPr="00A14BB6">
        <w:rPr>
          <w:rFonts w:ascii="Times New Roman" w:hAnsi="Times New Roman" w:cs="Times New Roman"/>
          <w:sz w:val="24"/>
          <w:szCs w:val="24"/>
        </w:rPr>
        <w:t>utarties įsipareigojimų nevykdymą arba netinkamą vykdymą Šalys atsako Lietuvos Respublikos įstatymų nustatyta tvarka.</w:t>
      </w:r>
    </w:p>
    <w:p w:rsidR="00084983" w:rsidRPr="00A14BB6" w:rsidRDefault="00084983" w:rsidP="003A5B83">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Ginčai dėl </w:t>
      </w:r>
      <w:r w:rsidR="00DD5AA4" w:rsidRPr="00A14BB6">
        <w:rPr>
          <w:rFonts w:ascii="Times New Roman" w:hAnsi="Times New Roman" w:cs="Times New Roman"/>
          <w:sz w:val="24"/>
          <w:szCs w:val="24"/>
        </w:rPr>
        <w:t>S</w:t>
      </w:r>
      <w:r w:rsidRPr="00A14BB6">
        <w:rPr>
          <w:rFonts w:ascii="Times New Roman" w:hAnsi="Times New Roman" w:cs="Times New Roman"/>
          <w:sz w:val="24"/>
          <w:szCs w:val="24"/>
        </w:rPr>
        <w:t>utarties sprendžiami Šalių susitarimu, o nesusitarus</w:t>
      </w:r>
      <w:r w:rsidR="00B72CAB" w:rsidRPr="00A14BB6">
        <w:rPr>
          <w:rFonts w:ascii="Times New Roman" w:hAnsi="Times New Roman" w:cs="Times New Roman"/>
          <w:sz w:val="24"/>
          <w:szCs w:val="24"/>
        </w:rPr>
        <w:t xml:space="preserve"> per 20</w:t>
      </w:r>
      <w:r w:rsidR="00DD5AA4" w:rsidRPr="00A14BB6">
        <w:rPr>
          <w:rFonts w:ascii="Times New Roman" w:hAnsi="Times New Roman" w:cs="Times New Roman"/>
          <w:sz w:val="24"/>
          <w:szCs w:val="24"/>
        </w:rPr>
        <w:t xml:space="preserve"> (dvidešimt)</w:t>
      </w:r>
      <w:r w:rsidR="00B72CAB" w:rsidRPr="00A14BB6">
        <w:rPr>
          <w:rFonts w:ascii="Times New Roman" w:hAnsi="Times New Roman" w:cs="Times New Roman"/>
          <w:sz w:val="24"/>
          <w:szCs w:val="24"/>
        </w:rPr>
        <w:t xml:space="preserve"> darbo dienų</w:t>
      </w:r>
      <w:r w:rsidRPr="00A14BB6">
        <w:rPr>
          <w:rFonts w:ascii="Times New Roman" w:hAnsi="Times New Roman" w:cs="Times New Roman"/>
          <w:sz w:val="24"/>
          <w:szCs w:val="24"/>
        </w:rPr>
        <w:t xml:space="preserve"> – Lietuvos Respublikos įstatymų nustatyta tvarka.</w:t>
      </w:r>
    </w:p>
    <w:p w:rsidR="00084983" w:rsidRPr="00A14BB6" w:rsidRDefault="00084983" w:rsidP="003A5B83">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Jeigu Šalis dėl nenumatytų priežasčių negali įvykdyti kurio nors Sutartimi prisiimto įsipareigojimo, ji nedelsdama raštu kreipiasi į kitą Šalį dėl </w:t>
      </w:r>
      <w:r w:rsidR="00DD5AA4" w:rsidRPr="00A14BB6">
        <w:rPr>
          <w:rFonts w:ascii="Times New Roman" w:hAnsi="Times New Roman" w:cs="Times New Roman"/>
          <w:sz w:val="24"/>
          <w:szCs w:val="24"/>
        </w:rPr>
        <w:t>S</w:t>
      </w:r>
      <w:r w:rsidRPr="00A14BB6">
        <w:rPr>
          <w:rFonts w:ascii="Times New Roman" w:hAnsi="Times New Roman" w:cs="Times New Roman"/>
          <w:sz w:val="24"/>
          <w:szCs w:val="24"/>
        </w:rPr>
        <w:t>utarties papildymo, pakeitimo ar nutraukimo.</w:t>
      </w:r>
    </w:p>
    <w:p w:rsidR="00084983" w:rsidRPr="00A14BB6" w:rsidRDefault="00084983" w:rsidP="00084983">
      <w:pPr>
        <w:ind w:left="360"/>
        <w:rPr>
          <w:rFonts w:ascii="Times New Roman" w:hAnsi="Times New Roman" w:cs="Times New Roman"/>
          <w:sz w:val="24"/>
          <w:szCs w:val="24"/>
        </w:rPr>
      </w:pPr>
    </w:p>
    <w:p w:rsidR="00EB61C6" w:rsidRPr="00A14BB6" w:rsidRDefault="00EB61C6" w:rsidP="00EB61C6">
      <w:pPr>
        <w:pStyle w:val="ListParagraph"/>
        <w:numPr>
          <w:ilvl w:val="0"/>
          <w:numId w:val="2"/>
        </w:numPr>
        <w:jc w:val="center"/>
        <w:rPr>
          <w:rFonts w:ascii="Times New Roman" w:hAnsi="Times New Roman" w:cs="Times New Roman"/>
          <w:sz w:val="24"/>
          <w:szCs w:val="24"/>
        </w:rPr>
      </w:pPr>
      <w:r w:rsidRPr="00A14BB6">
        <w:rPr>
          <w:rFonts w:ascii="Times New Roman" w:hAnsi="Times New Roman" w:cs="Times New Roman"/>
          <w:sz w:val="24"/>
          <w:szCs w:val="24"/>
        </w:rPr>
        <w:t>SUTARTIES GALIOJIMAS</w:t>
      </w:r>
    </w:p>
    <w:p w:rsidR="00A71339" w:rsidRPr="00A14BB6" w:rsidRDefault="00A71339" w:rsidP="00DC3CA0">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Ši </w:t>
      </w:r>
      <w:r w:rsidR="00DD5AA4" w:rsidRPr="00A14BB6">
        <w:rPr>
          <w:rFonts w:ascii="Times New Roman" w:hAnsi="Times New Roman" w:cs="Times New Roman"/>
          <w:sz w:val="24"/>
          <w:szCs w:val="24"/>
        </w:rPr>
        <w:t>S</w:t>
      </w:r>
      <w:r w:rsidRPr="00A14BB6">
        <w:rPr>
          <w:rFonts w:ascii="Times New Roman" w:hAnsi="Times New Roman" w:cs="Times New Roman"/>
          <w:sz w:val="24"/>
          <w:szCs w:val="24"/>
        </w:rPr>
        <w:t>utartis įsigalioja nuo jos pasirašymo dienos ir galioja iki Pagrindinės sutarties pabaigos.</w:t>
      </w:r>
    </w:p>
    <w:p w:rsidR="00A71339" w:rsidRPr="00A14BB6" w:rsidRDefault="00A71339" w:rsidP="00DC3CA0">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 xml:space="preserve"> Visi Sutarties pakeitimai, priedai ir papildymai galioja, jei jie yra sudaryti raštu ir patvirtinti Šalių atstovų parašais.</w:t>
      </w:r>
    </w:p>
    <w:p w:rsidR="00EB61C6" w:rsidRPr="00A14BB6" w:rsidRDefault="0050715E" w:rsidP="00DC3CA0">
      <w:pPr>
        <w:pStyle w:val="ListParagraph"/>
        <w:numPr>
          <w:ilvl w:val="1"/>
          <w:numId w:val="2"/>
        </w:numPr>
        <w:jc w:val="both"/>
        <w:rPr>
          <w:rFonts w:ascii="Times New Roman" w:hAnsi="Times New Roman" w:cs="Times New Roman"/>
          <w:sz w:val="24"/>
          <w:szCs w:val="24"/>
        </w:rPr>
      </w:pPr>
      <w:r w:rsidRPr="00A14BB6">
        <w:rPr>
          <w:rFonts w:ascii="Times New Roman" w:hAnsi="Times New Roman" w:cs="Times New Roman"/>
          <w:sz w:val="24"/>
          <w:szCs w:val="24"/>
        </w:rPr>
        <w:t>Kiekviena iš Šalių</w:t>
      </w:r>
      <w:r w:rsidR="00A71339" w:rsidRPr="00A14BB6">
        <w:rPr>
          <w:rFonts w:ascii="Times New Roman" w:hAnsi="Times New Roman" w:cs="Times New Roman"/>
          <w:sz w:val="24"/>
          <w:szCs w:val="24"/>
        </w:rPr>
        <w:t xml:space="preserve"> turi teisę nutraukti šią </w:t>
      </w:r>
      <w:r w:rsidR="00254358" w:rsidRPr="00A14BB6">
        <w:rPr>
          <w:rFonts w:ascii="Times New Roman" w:hAnsi="Times New Roman" w:cs="Times New Roman"/>
          <w:sz w:val="24"/>
          <w:szCs w:val="24"/>
        </w:rPr>
        <w:t>S</w:t>
      </w:r>
      <w:r w:rsidR="00A71339" w:rsidRPr="00A14BB6">
        <w:rPr>
          <w:rFonts w:ascii="Times New Roman" w:hAnsi="Times New Roman" w:cs="Times New Roman"/>
          <w:sz w:val="24"/>
          <w:szCs w:val="24"/>
        </w:rPr>
        <w:t>utartį, j</w:t>
      </w:r>
      <w:r w:rsidR="00254358" w:rsidRPr="00A14BB6">
        <w:rPr>
          <w:rFonts w:ascii="Times New Roman" w:hAnsi="Times New Roman" w:cs="Times New Roman"/>
          <w:sz w:val="24"/>
          <w:szCs w:val="24"/>
        </w:rPr>
        <w:t>e</w:t>
      </w:r>
      <w:r w:rsidR="00A71339" w:rsidRPr="00A14BB6">
        <w:rPr>
          <w:rFonts w:ascii="Times New Roman" w:hAnsi="Times New Roman" w:cs="Times New Roman"/>
          <w:sz w:val="24"/>
          <w:szCs w:val="24"/>
        </w:rPr>
        <w:t xml:space="preserve">i </w:t>
      </w:r>
      <w:r w:rsidRPr="00A14BB6">
        <w:rPr>
          <w:rFonts w:ascii="Times New Roman" w:hAnsi="Times New Roman" w:cs="Times New Roman"/>
          <w:sz w:val="24"/>
          <w:szCs w:val="24"/>
        </w:rPr>
        <w:t>kita Šalis</w:t>
      </w:r>
      <w:r w:rsidR="00A71339" w:rsidRPr="00A14BB6">
        <w:rPr>
          <w:rFonts w:ascii="Times New Roman" w:hAnsi="Times New Roman" w:cs="Times New Roman"/>
          <w:sz w:val="24"/>
          <w:szCs w:val="24"/>
        </w:rPr>
        <w:t xml:space="preserve"> netinkamai vykdo šią </w:t>
      </w:r>
      <w:r w:rsidR="00254358" w:rsidRPr="00A14BB6">
        <w:rPr>
          <w:rFonts w:ascii="Times New Roman" w:hAnsi="Times New Roman" w:cs="Times New Roman"/>
          <w:sz w:val="24"/>
          <w:szCs w:val="24"/>
        </w:rPr>
        <w:t>S</w:t>
      </w:r>
      <w:r w:rsidR="00A71339" w:rsidRPr="00A14BB6">
        <w:rPr>
          <w:rFonts w:ascii="Times New Roman" w:hAnsi="Times New Roman" w:cs="Times New Roman"/>
          <w:sz w:val="24"/>
          <w:szCs w:val="24"/>
        </w:rPr>
        <w:t>utartį</w:t>
      </w:r>
      <w:r w:rsidR="00254358" w:rsidRPr="00A14BB6">
        <w:rPr>
          <w:rFonts w:ascii="Times New Roman" w:hAnsi="Times New Roman" w:cs="Times New Roman"/>
          <w:sz w:val="24"/>
          <w:szCs w:val="24"/>
        </w:rPr>
        <w:t xml:space="preserve"> arba nutraukiama Pagrindinė sutartis</w:t>
      </w:r>
      <w:r w:rsidR="00A71339" w:rsidRPr="00A14BB6">
        <w:rPr>
          <w:rFonts w:ascii="Times New Roman" w:hAnsi="Times New Roman" w:cs="Times New Roman"/>
          <w:sz w:val="24"/>
          <w:szCs w:val="24"/>
        </w:rPr>
        <w:t>.</w:t>
      </w:r>
    </w:p>
    <w:p w:rsidR="00EB61C6" w:rsidRPr="00A14BB6" w:rsidRDefault="00EB61C6" w:rsidP="00EB61C6">
      <w:pPr>
        <w:ind w:left="360"/>
        <w:rPr>
          <w:rFonts w:ascii="Times New Roman" w:hAnsi="Times New Roman" w:cs="Times New Roman"/>
          <w:sz w:val="24"/>
          <w:szCs w:val="24"/>
        </w:rPr>
      </w:pPr>
    </w:p>
    <w:p w:rsidR="00157C21" w:rsidRPr="00A14BB6" w:rsidRDefault="00157C21" w:rsidP="00157C21">
      <w:pPr>
        <w:jc w:val="center"/>
        <w:rPr>
          <w:rFonts w:ascii="Times New Roman" w:hAnsi="Times New Roman" w:cs="Times New Roman"/>
          <w:sz w:val="24"/>
          <w:szCs w:val="24"/>
        </w:rPr>
      </w:pPr>
      <w:r w:rsidRPr="00A14BB6">
        <w:rPr>
          <w:rFonts w:ascii="Times New Roman" w:hAnsi="Times New Roman" w:cs="Times New Roman"/>
          <w:sz w:val="24"/>
          <w:szCs w:val="24"/>
        </w:rPr>
        <w:t>9. ŠALIŲ REKVIZITAI IR PARAŠAI</w:t>
      </w:r>
    </w:p>
    <w:tbl>
      <w:tblPr>
        <w:tblStyle w:val="TableGrid"/>
        <w:tblW w:w="0" w:type="auto"/>
        <w:tblLook w:val="04A0"/>
      </w:tblPr>
      <w:tblGrid>
        <w:gridCol w:w="4814"/>
        <w:gridCol w:w="4814"/>
      </w:tblGrid>
      <w:tr w:rsidR="00157C21" w:rsidTr="00157C21">
        <w:tc>
          <w:tcPr>
            <w:tcW w:w="4814" w:type="dxa"/>
          </w:tcPr>
          <w:p w:rsidR="00B72CAB" w:rsidRDefault="00B72CAB" w:rsidP="00B72CAB">
            <w:pPr>
              <w:rPr>
                <w:rFonts w:ascii="Times New Roman" w:hAnsi="Times New Roman" w:cs="Times New Roman"/>
                <w:sz w:val="24"/>
                <w:szCs w:val="24"/>
              </w:rPr>
            </w:pPr>
          </w:p>
          <w:p w:rsidR="00D50CC3" w:rsidRDefault="00D50CC3" w:rsidP="00B72CAB">
            <w:pPr>
              <w:rPr>
                <w:rFonts w:ascii="Times New Roman" w:hAnsi="Times New Roman" w:cs="Times New Roman"/>
                <w:sz w:val="24"/>
                <w:szCs w:val="24"/>
              </w:rPr>
            </w:pPr>
          </w:p>
          <w:p w:rsidR="00D50CC3" w:rsidRDefault="00D50CC3" w:rsidP="00B72CAB">
            <w:pPr>
              <w:rPr>
                <w:rFonts w:ascii="Times New Roman" w:hAnsi="Times New Roman" w:cs="Times New Roman"/>
                <w:sz w:val="24"/>
                <w:szCs w:val="24"/>
              </w:rPr>
            </w:pPr>
          </w:p>
          <w:p w:rsidR="00D50CC3" w:rsidRDefault="00D50CC3" w:rsidP="00B72CAB">
            <w:pPr>
              <w:rPr>
                <w:rFonts w:ascii="Times New Roman" w:hAnsi="Times New Roman" w:cs="Times New Roman"/>
                <w:sz w:val="24"/>
                <w:szCs w:val="24"/>
              </w:rPr>
            </w:pPr>
          </w:p>
          <w:p w:rsidR="00D50CC3" w:rsidRDefault="00D50CC3" w:rsidP="00B72CAB">
            <w:pPr>
              <w:rPr>
                <w:rFonts w:ascii="Times New Roman" w:hAnsi="Times New Roman" w:cs="Times New Roman"/>
                <w:sz w:val="24"/>
                <w:szCs w:val="24"/>
              </w:rPr>
            </w:pPr>
          </w:p>
          <w:p w:rsidR="00D50CC3" w:rsidRDefault="00D50CC3" w:rsidP="00B72CAB">
            <w:pPr>
              <w:rPr>
                <w:rFonts w:ascii="Times New Roman" w:hAnsi="Times New Roman" w:cs="Times New Roman"/>
                <w:sz w:val="24"/>
                <w:szCs w:val="24"/>
              </w:rPr>
            </w:pPr>
          </w:p>
          <w:p w:rsidR="00D50CC3" w:rsidRDefault="00D50CC3" w:rsidP="00B72CAB">
            <w:pPr>
              <w:rPr>
                <w:rFonts w:ascii="Times New Roman" w:hAnsi="Times New Roman" w:cs="Times New Roman"/>
                <w:sz w:val="24"/>
                <w:szCs w:val="24"/>
              </w:rPr>
            </w:pPr>
          </w:p>
          <w:p w:rsidR="00D50CC3" w:rsidRDefault="00D50CC3" w:rsidP="00B72CAB">
            <w:pPr>
              <w:rPr>
                <w:rFonts w:ascii="Times New Roman" w:hAnsi="Times New Roman" w:cs="Times New Roman"/>
                <w:sz w:val="24"/>
                <w:szCs w:val="24"/>
              </w:rPr>
            </w:pPr>
          </w:p>
          <w:p w:rsidR="00D50CC3" w:rsidRDefault="00D50CC3" w:rsidP="00B72CAB">
            <w:pPr>
              <w:rPr>
                <w:rFonts w:ascii="Times New Roman" w:hAnsi="Times New Roman" w:cs="Times New Roman"/>
                <w:sz w:val="24"/>
                <w:szCs w:val="24"/>
              </w:rPr>
            </w:pPr>
          </w:p>
          <w:p w:rsidR="00D50CC3" w:rsidRDefault="00D50CC3" w:rsidP="00B72CAB">
            <w:pPr>
              <w:rPr>
                <w:rFonts w:ascii="Times New Roman" w:hAnsi="Times New Roman" w:cs="Times New Roman"/>
                <w:sz w:val="24"/>
                <w:szCs w:val="24"/>
              </w:rPr>
            </w:pPr>
          </w:p>
          <w:p w:rsidR="00D50CC3" w:rsidRDefault="00D50CC3" w:rsidP="00B72CAB">
            <w:pPr>
              <w:rPr>
                <w:rFonts w:ascii="Times New Roman" w:hAnsi="Times New Roman" w:cs="Times New Roman"/>
                <w:sz w:val="24"/>
                <w:szCs w:val="24"/>
              </w:rPr>
            </w:pPr>
          </w:p>
          <w:p w:rsidR="00D50CC3" w:rsidRPr="00A14BB6" w:rsidRDefault="00D50CC3" w:rsidP="00B72CAB">
            <w:pPr>
              <w:rPr>
                <w:rFonts w:ascii="Times New Roman" w:hAnsi="Times New Roman" w:cs="Times New Roman"/>
                <w:sz w:val="24"/>
                <w:szCs w:val="24"/>
              </w:rPr>
            </w:pPr>
          </w:p>
          <w:p w:rsidR="00B72CAB" w:rsidRPr="00A14BB6" w:rsidRDefault="00B72CAB" w:rsidP="003A5B83">
            <w:pPr>
              <w:pStyle w:val="ListParagraph"/>
              <w:numPr>
                <w:ilvl w:val="0"/>
                <w:numId w:val="3"/>
              </w:numPr>
              <w:jc w:val="right"/>
              <w:rPr>
                <w:rFonts w:ascii="Times New Roman" w:hAnsi="Times New Roman" w:cs="Times New Roman"/>
                <w:sz w:val="24"/>
                <w:szCs w:val="24"/>
              </w:rPr>
            </w:pPr>
            <w:r w:rsidRPr="00A14BB6">
              <w:rPr>
                <w:rFonts w:ascii="Times New Roman" w:hAnsi="Times New Roman" w:cs="Times New Roman"/>
                <w:sz w:val="24"/>
                <w:szCs w:val="24"/>
              </w:rPr>
              <w:t>V.</w:t>
            </w:r>
          </w:p>
        </w:tc>
        <w:tc>
          <w:tcPr>
            <w:tcW w:w="4814" w:type="dxa"/>
          </w:tcPr>
          <w:p w:rsidR="00157C21" w:rsidRPr="00A14BB6" w:rsidRDefault="00157C21" w:rsidP="00157C21">
            <w:pPr>
              <w:rPr>
                <w:rFonts w:ascii="Times New Roman" w:hAnsi="Times New Roman" w:cs="Times New Roman"/>
                <w:sz w:val="24"/>
                <w:szCs w:val="24"/>
              </w:rPr>
            </w:pPr>
            <w:r w:rsidRPr="00A14BB6">
              <w:rPr>
                <w:rFonts w:ascii="Times New Roman" w:hAnsi="Times New Roman" w:cs="Times New Roman"/>
                <w:sz w:val="24"/>
                <w:szCs w:val="24"/>
              </w:rPr>
              <w:t>VšĮ Vilniaus universiteto ligoninė</w:t>
            </w:r>
          </w:p>
          <w:p w:rsidR="00157C21" w:rsidRPr="00A14BB6" w:rsidRDefault="00157C21" w:rsidP="00157C21">
            <w:pPr>
              <w:rPr>
                <w:rFonts w:ascii="Times New Roman" w:hAnsi="Times New Roman" w:cs="Times New Roman"/>
                <w:sz w:val="24"/>
                <w:szCs w:val="24"/>
              </w:rPr>
            </w:pPr>
            <w:r w:rsidRPr="00A14BB6">
              <w:rPr>
                <w:rFonts w:ascii="Times New Roman" w:hAnsi="Times New Roman" w:cs="Times New Roman"/>
                <w:sz w:val="24"/>
                <w:szCs w:val="24"/>
              </w:rPr>
              <w:t>Santaros klinikos</w:t>
            </w:r>
          </w:p>
          <w:p w:rsidR="00157C21" w:rsidRPr="00A14BB6" w:rsidRDefault="00157C21" w:rsidP="00157C21">
            <w:pPr>
              <w:rPr>
                <w:rFonts w:ascii="Times New Roman" w:hAnsi="Times New Roman" w:cs="Times New Roman"/>
                <w:sz w:val="24"/>
                <w:szCs w:val="24"/>
              </w:rPr>
            </w:pPr>
          </w:p>
          <w:p w:rsidR="00157C21" w:rsidRPr="00A14BB6" w:rsidRDefault="00157C21" w:rsidP="00157C21">
            <w:pPr>
              <w:rPr>
                <w:rFonts w:ascii="Times New Roman" w:hAnsi="Times New Roman" w:cs="Times New Roman"/>
                <w:sz w:val="24"/>
                <w:szCs w:val="24"/>
              </w:rPr>
            </w:pPr>
            <w:r w:rsidRPr="00A14BB6">
              <w:rPr>
                <w:rFonts w:ascii="Times New Roman" w:hAnsi="Times New Roman" w:cs="Times New Roman"/>
                <w:sz w:val="24"/>
                <w:szCs w:val="24"/>
              </w:rPr>
              <w:t xml:space="preserve">Santariškių g. 2, </w:t>
            </w:r>
            <w:r w:rsidR="00314679" w:rsidRPr="00314679">
              <w:rPr>
                <w:rFonts w:ascii="Times New Roman" w:hAnsi="Times New Roman" w:cs="Times New Roman"/>
                <w:sz w:val="24"/>
                <w:szCs w:val="24"/>
              </w:rPr>
              <w:t xml:space="preserve">08406 </w:t>
            </w:r>
            <w:r w:rsidRPr="00A14BB6">
              <w:rPr>
                <w:rFonts w:ascii="Times New Roman" w:hAnsi="Times New Roman" w:cs="Times New Roman"/>
                <w:sz w:val="24"/>
                <w:szCs w:val="24"/>
              </w:rPr>
              <w:t>Vilnius</w:t>
            </w:r>
          </w:p>
          <w:p w:rsidR="00157C21" w:rsidRPr="00A14BB6" w:rsidRDefault="00157C21" w:rsidP="00157C21">
            <w:pPr>
              <w:rPr>
                <w:rFonts w:ascii="Times New Roman" w:hAnsi="Times New Roman" w:cs="Times New Roman"/>
                <w:sz w:val="24"/>
                <w:szCs w:val="24"/>
              </w:rPr>
            </w:pPr>
            <w:r w:rsidRPr="00A14BB6">
              <w:rPr>
                <w:rFonts w:ascii="Times New Roman" w:hAnsi="Times New Roman" w:cs="Times New Roman"/>
                <w:sz w:val="24"/>
                <w:szCs w:val="24"/>
              </w:rPr>
              <w:t>Juridinio asmens kodas: 124364561</w:t>
            </w:r>
          </w:p>
          <w:p w:rsidR="00157C21" w:rsidRPr="00A14BB6" w:rsidRDefault="00157C21" w:rsidP="00157C21">
            <w:pPr>
              <w:rPr>
                <w:rFonts w:ascii="Times New Roman" w:hAnsi="Times New Roman" w:cs="Times New Roman"/>
                <w:sz w:val="24"/>
                <w:szCs w:val="24"/>
              </w:rPr>
            </w:pPr>
            <w:r w:rsidRPr="00A14BB6">
              <w:rPr>
                <w:rFonts w:ascii="Times New Roman" w:hAnsi="Times New Roman" w:cs="Times New Roman"/>
                <w:sz w:val="24"/>
                <w:szCs w:val="24"/>
              </w:rPr>
              <w:t>El. paštas info@santa.lt</w:t>
            </w:r>
          </w:p>
          <w:p w:rsidR="00157C21" w:rsidRPr="00A14BB6" w:rsidRDefault="00157C21" w:rsidP="00157C21">
            <w:pPr>
              <w:rPr>
                <w:rFonts w:ascii="Times New Roman" w:hAnsi="Times New Roman" w:cs="Times New Roman"/>
                <w:sz w:val="24"/>
                <w:szCs w:val="24"/>
              </w:rPr>
            </w:pPr>
            <w:r w:rsidRPr="00A14BB6">
              <w:rPr>
                <w:rFonts w:ascii="Times New Roman" w:hAnsi="Times New Roman" w:cs="Times New Roman"/>
                <w:sz w:val="24"/>
                <w:szCs w:val="24"/>
              </w:rPr>
              <w:t>Tel. (+370) 5 236 5000</w:t>
            </w:r>
          </w:p>
          <w:p w:rsidR="00A256E7" w:rsidRPr="00A14BB6" w:rsidRDefault="00A256E7" w:rsidP="00157C21">
            <w:pPr>
              <w:rPr>
                <w:rFonts w:ascii="Times New Roman" w:hAnsi="Times New Roman" w:cs="Times New Roman"/>
                <w:sz w:val="24"/>
                <w:szCs w:val="24"/>
              </w:rPr>
            </w:pPr>
          </w:p>
          <w:p w:rsidR="00A256E7" w:rsidRPr="00A14BB6" w:rsidRDefault="00A256E7" w:rsidP="00157C21">
            <w:pPr>
              <w:rPr>
                <w:rFonts w:ascii="Times New Roman" w:hAnsi="Times New Roman" w:cs="Times New Roman"/>
                <w:sz w:val="24"/>
                <w:szCs w:val="24"/>
              </w:rPr>
            </w:pPr>
          </w:p>
          <w:p w:rsidR="00157C21" w:rsidRPr="00A14BB6" w:rsidRDefault="00B72CAB" w:rsidP="00157C21">
            <w:pPr>
              <w:rPr>
                <w:rFonts w:ascii="Times New Roman" w:hAnsi="Times New Roman" w:cs="Times New Roman"/>
                <w:sz w:val="24"/>
                <w:szCs w:val="24"/>
              </w:rPr>
            </w:pPr>
            <w:r w:rsidRPr="00A14BB6">
              <w:rPr>
                <w:rFonts w:ascii="Times New Roman" w:hAnsi="Times New Roman" w:cs="Times New Roman"/>
                <w:sz w:val="24"/>
                <w:szCs w:val="24"/>
              </w:rPr>
              <w:t>Generalinis d</w:t>
            </w:r>
            <w:r w:rsidR="00157C21" w:rsidRPr="00A14BB6">
              <w:rPr>
                <w:rFonts w:ascii="Times New Roman" w:hAnsi="Times New Roman" w:cs="Times New Roman"/>
                <w:sz w:val="24"/>
                <w:szCs w:val="24"/>
              </w:rPr>
              <w:t>irektorius</w:t>
            </w:r>
          </w:p>
          <w:p w:rsidR="00157C21" w:rsidRPr="00A14BB6" w:rsidRDefault="001A107E" w:rsidP="00157C21">
            <w:pPr>
              <w:rPr>
                <w:rFonts w:ascii="Times New Roman" w:hAnsi="Times New Roman" w:cs="Times New Roman"/>
                <w:sz w:val="24"/>
                <w:szCs w:val="24"/>
              </w:rPr>
            </w:pPr>
            <w:r>
              <w:rPr>
                <w:rFonts w:ascii="Times New Roman" w:hAnsi="Times New Roman" w:cs="Times New Roman"/>
                <w:sz w:val="24"/>
                <w:szCs w:val="24"/>
              </w:rPr>
              <w:t>Tomas Jovaiša</w:t>
            </w:r>
          </w:p>
          <w:p w:rsidR="00B72CAB" w:rsidRPr="00A14BB6" w:rsidRDefault="00B72CAB" w:rsidP="00157C21">
            <w:pPr>
              <w:rPr>
                <w:rFonts w:ascii="Times New Roman" w:hAnsi="Times New Roman" w:cs="Times New Roman"/>
                <w:sz w:val="24"/>
                <w:szCs w:val="24"/>
              </w:rPr>
            </w:pPr>
          </w:p>
          <w:p w:rsidR="00B72CAB" w:rsidRPr="00157C21" w:rsidRDefault="00B72CAB" w:rsidP="003A5B83">
            <w:pPr>
              <w:jc w:val="right"/>
              <w:rPr>
                <w:rFonts w:ascii="Times New Roman" w:hAnsi="Times New Roman" w:cs="Times New Roman"/>
                <w:sz w:val="24"/>
                <w:szCs w:val="24"/>
              </w:rPr>
            </w:pPr>
            <w:r w:rsidRPr="00A14BB6">
              <w:rPr>
                <w:rFonts w:ascii="Times New Roman" w:hAnsi="Times New Roman" w:cs="Times New Roman"/>
                <w:sz w:val="24"/>
                <w:szCs w:val="24"/>
              </w:rPr>
              <w:t>A.V.</w:t>
            </w:r>
          </w:p>
          <w:p w:rsidR="00157C21" w:rsidRDefault="00157C21" w:rsidP="00157C21">
            <w:pPr>
              <w:rPr>
                <w:rFonts w:ascii="Times New Roman" w:hAnsi="Times New Roman" w:cs="Times New Roman"/>
                <w:sz w:val="24"/>
                <w:szCs w:val="24"/>
              </w:rPr>
            </w:pPr>
          </w:p>
        </w:tc>
      </w:tr>
    </w:tbl>
    <w:p w:rsidR="00157C21" w:rsidRDefault="00157C21" w:rsidP="00157C21">
      <w:pPr>
        <w:rPr>
          <w:rFonts w:ascii="Times New Roman" w:hAnsi="Times New Roman" w:cs="Times New Roman"/>
          <w:sz w:val="24"/>
          <w:szCs w:val="24"/>
        </w:rPr>
        <w:sectPr w:rsidR="00157C21" w:rsidSect="00B216E8">
          <w:pgSz w:w="11906" w:h="16838"/>
          <w:pgMar w:top="1276" w:right="567" w:bottom="851" w:left="1701" w:header="567" w:footer="567" w:gutter="0"/>
          <w:cols w:space="1296"/>
          <w:docGrid w:linePitch="360"/>
        </w:sectPr>
      </w:pPr>
    </w:p>
    <w:p w:rsidR="00157C21" w:rsidRPr="00157C21" w:rsidRDefault="00157C21" w:rsidP="00157C21">
      <w:pPr>
        <w:rPr>
          <w:rFonts w:ascii="Times New Roman" w:hAnsi="Times New Roman" w:cs="Times New Roman"/>
          <w:sz w:val="24"/>
          <w:szCs w:val="24"/>
        </w:rPr>
      </w:pPr>
    </w:p>
    <w:p w:rsidR="00EB61C6" w:rsidRPr="00157C21" w:rsidRDefault="00157C21" w:rsidP="00157C21">
      <w:pPr>
        <w:rPr>
          <w:rFonts w:ascii="Times New Roman" w:hAnsi="Times New Roman" w:cs="Times New Roman"/>
          <w:sz w:val="24"/>
          <w:szCs w:val="24"/>
        </w:rPr>
      </w:pPr>
      <w:r w:rsidRPr="00157C21">
        <w:rPr>
          <w:rFonts w:ascii="Times New Roman" w:hAnsi="Times New Roman" w:cs="Times New Roman"/>
          <w:sz w:val="24"/>
          <w:szCs w:val="24"/>
        </w:rPr>
        <w:tab/>
      </w:r>
    </w:p>
    <w:sectPr w:rsidR="00EB61C6" w:rsidRPr="00157C21" w:rsidSect="00157C21">
      <w:type w:val="continuous"/>
      <w:pgSz w:w="11906" w:h="16838"/>
      <w:pgMar w:top="1701" w:right="567" w:bottom="1134" w:left="1701" w:header="567" w:footer="567" w:gutter="0"/>
      <w:cols w:num="2" w:space="129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A45925"/>
    <w:multiLevelType w:val="hybridMultilevel"/>
    <w:tmpl w:val="002C133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535822F0"/>
    <w:multiLevelType w:val="hybridMultilevel"/>
    <w:tmpl w:val="47DC28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67A167AE"/>
    <w:multiLevelType w:val="multilevel"/>
    <w:tmpl w:val="79DE96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296"/>
  <w:hyphenationZone w:val="396"/>
  <w:characterSpacingControl w:val="doNotCompress"/>
  <w:compat/>
  <w:rsids>
    <w:rsidRoot w:val="004564AE"/>
    <w:rsid w:val="00051438"/>
    <w:rsid w:val="00084983"/>
    <w:rsid w:val="0010459B"/>
    <w:rsid w:val="0012203E"/>
    <w:rsid w:val="00157C21"/>
    <w:rsid w:val="00175AD6"/>
    <w:rsid w:val="00195171"/>
    <w:rsid w:val="001A107E"/>
    <w:rsid w:val="001B407A"/>
    <w:rsid w:val="001D6761"/>
    <w:rsid w:val="001E115E"/>
    <w:rsid w:val="00230BD2"/>
    <w:rsid w:val="00243A40"/>
    <w:rsid w:val="00247305"/>
    <w:rsid w:val="00252E41"/>
    <w:rsid w:val="00254358"/>
    <w:rsid w:val="002B6CBC"/>
    <w:rsid w:val="002D20C0"/>
    <w:rsid w:val="00314679"/>
    <w:rsid w:val="00342BCB"/>
    <w:rsid w:val="0034782C"/>
    <w:rsid w:val="00357A9C"/>
    <w:rsid w:val="003851AF"/>
    <w:rsid w:val="003A5B83"/>
    <w:rsid w:val="003A7728"/>
    <w:rsid w:val="003B295C"/>
    <w:rsid w:val="003D49D6"/>
    <w:rsid w:val="003D6237"/>
    <w:rsid w:val="00430AB3"/>
    <w:rsid w:val="00443383"/>
    <w:rsid w:val="004564AE"/>
    <w:rsid w:val="004828F2"/>
    <w:rsid w:val="00483488"/>
    <w:rsid w:val="004B59CE"/>
    <w:rsid w:val="004D3903"/>
    <w:rsid w:val="004D7237"/>
    <w:rsid w:val="00505C83"/>
    <w:rsid w:val="0050715E"/>
    <w:rsid w:val="00560E14"/>
    <w:rsid w:val="005B2A3B"/>
    <w:rsid w:val="006025A6"/>
    <w:rsid w:val="00642602"/>
    <w:rsid w:val="00651B2D"/>
    <w:rsid w:val="006532E4"/>
    <w:rsid w:val="00692AC9"/>
    <w:rsid w:val="006B4515"/>
    <w:rsid w:val="007B51FE"/>
    <w:rsid w:val="00807C80"/>
    <w:rsid w:val="0089183D"/>
    <w:rsid w:val="008C111D"/>
    <w:rsid w:val="008D2545"/>
    <w:rsid w:val="008E6B83"/>
    <w:rsid w:val="00933735"/>
    <w:rsid w:val="009A281E"/>
    <w:rsid w:val="009A39E3"/>
    <w:rsid w:val="009D2AC8"/>
    <w:rsid w:val="00A14BB6"/>
    <w:rsid w:val="00A1575B"/>
    <w:rsid w:val="00A256E7"/>
    <w:rsid w:val="00A45632"/>
    <w:rsid w:val="00A71339"/>
    <w:rsid w:val="00AA02F7"/>
    <w:rsid w:val="00B216E8"/>
    <w:rsid w:val="00B72CAB"/>
    <w:rsid w:val="00BD7B49"/>
    <w:rsid w:val="00CD2AAE"/>
    <w:rsid w:val="00D32FFC"/>
    <w:rsid w:val="00D50CC3"/>
    <w:rsid w:val="00D5254C"/>
    <w:rsid w:val="00D7175C"/>
    <w:rsid w:val="00DC3CA0"/>
    <w:rsid w:val="00DD5AA4"/>
    <w:rsid w:val="00DD6EAB"/>
    <w:rsid w:val="00DF2E09"/>
    <w:rsid w:val="00E10ED7"/>
    <w:rsid w:val="00E322EE"/>
    <w:rsid w:val="00E9064A"/>
    <w:rsid w:val="00EB61C6"/>
    <w:rsid w:val="00EC30CC"/>
    <w:rsid w:val="00EC35C6"/>
    <w:rsid w:val="00EE5150"/>
    <w:rsid w:val="00EE7B3C"/>
    <w:rsid w:val="00EF6557"/>
    <w:rsid w:val="00FB0326"/>
    <w:rsid w:val="00FD1FA0"/>
    <w:rsid w:val="00FF6A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5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64AE"/>
    <w:pPr>
      <w:ind w:left="720"/>
      <w:contextualSpacing/>
    </w:pPr>
  </w:style>
  <w:style w:type="paragraph" w:styleId="BalloonText">
    <w:name w:val="Balloon Text"/>
    <w:basedOn w:val="Normal"/>
    <w:link w:val="BalloonTextChar"/>
    <w:uiPriority w:val="99"/>
    <w:semiHidden/>
    <w:unhideWhenUsed/>
    <w:rsid w:val="001B40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407A"/>
    <w:rPr>
      <w:rFonts w:ascii="Segoe UI" w:hAnsi="Segoe UI" w:cs="Segoe UI"/>
      <w:sz w:val="18"/>
      <w:szCs w:val="18"/>
    </w:rPr>
  </w:style>
  <w:style w:type="table" w:styleId="TableGrid">
    <w:name w:val="Table Grid"/>
    <w:basedOn w:val="TableNormal"/>
    <w:uiPriority w:val="39"/>
    <w:rsid w:val="00157C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051438"/>
    <w:rPr>
      <w:sz w:val="16"/>
      <w:szCs w:val="16"/>
    </w:rPr>
  </w:style>
  <w:style w:type="paragraph" w:styleId="CommentText">
    <w:name w:val="annotation text"/>
    <w:basedOn w:val="Normal"/>
    <w:link w:val="CommentTextChar"/>
    <w:uiPriority w:val="99"/>
    <w:unhideWhenUsed/>
    <w:rsid w:val="00051438"/>
    <w:pPr>
      <w:spacing w:line="240" w:lineRule="auto"/>
    </w:pPr>
    <w:rPr>
      <w:sz w:val="20"/>
      <w:szCs w:val="20"/>
    </w:rPr>
  </w:style>
  <w:style w:type="character" w:customStyle="1" w:styleId="CommentTextChar">
    <w:name w:val="Comment Text Char"/>
    <w:basedOn w:val="DefaultParagraphFont"/>
    <w:link w:val="CommentText"/>
    <w:uiPriority w:val="99"/>
    <w:rsid w:val="00051438"/>
    <w:rPr>
      <w:sz w:val="20"/>
      <w:szCs w:val="20"/>
    </w:rPr>
  </w:style>
  <w:style w:type="paragraph" w:styleId="CommentSubject">
    <w:name w:val="annotation subject"/>
    <w:basedOn w:val="CommentText"/>
    <w:next w:val="CommentText"/>
    <w:link w:val="CommentSubjectChar"/>
    <w:uiPriority w:val="99"/>
    <w:semiHidden/>
    <w:unhideWhenUsed/>
    <w:rsid w:val="00051438"/>
    <w:rPr>
      <w:b/>
      <w:bCs/>
    </w:rPr>
  </w:style>
  <w:style w:type="character" w:customStyle="1" w:styleId="CommentSubjectChar">
    <w:name w:val="Comment Subject Char"/>
    <w:basedOn w:val="CommentTextChar"/>
    <w:link w:val="CommentSubject"/>
    <w:uiPriority w:val="99"/>
    <w:semiHidden/>
    <w:rsid w:val="00051438"/>
    <w:rPr>
      <w:b/>
      <w:bCs/>
      <w:sz w:val="20"/>
      <w:szCs w:val="20"/>
    </w:rPr>
  </w:style>
  <w:style w:type="character" w:styleId="Hyperlink">
    <w:name w:val="Hyperlink"/>
    <w:basedOn w:val="DefaultParagraphFont"/>
    <w:uiPriority w:val="99"/>
    <w:unhideWhenUsed/>
    <w:rsid w:val="00A256E7"/>
    <w:rPr>
      <w:color w:val="0563C1" w:themeColor="hyperlink"/>
      <w:u w:val="single"/>
    </w:rPr>
  </w:style>
  <w:style w:type="character" w:customStyle="1" w:styleId="UnresolvedMention1">
    <w:name w:val="Unresolved Mention1"/>
    <w:basedOn w:val="DefaultParagraphFont"/>
    <w:uiPriority w:val="99"/>
    <w:semiHidden/>
    <w:unhideWhenUsed/>
    <w:rsid w:val="00A256E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34709581">
      <w:bodyDiv w:val="1"/>
      <w:marLeft w:val="0"/>
      <w:marRight w:val="0"/>
      <w:marTop w:val="0"/>
      <w:marBottom w:val="0"/>
      <w:divBdr>
        <w:top w:val="none" w:sz="0" w:space="0" w:color="auto"/>
        <w:left w:val="none" w:sz="0" w:space="0" w:color="auto"/>
        <w:bottom w:val="none" w:sz="0" w:space="0" w:color="auto"/>
        <w:right w:val="none" w:sz="0" w:space="0" w:color="auto"/>
      </w:divBdr>
    </w:div>
    <w:div w:id="438258511">
      <w:bodyDiv w:val="1"/>
      <w:marLeft w:val="0"/>
      <w:marRight w:val="0"/>
      <w:marTop w:val="0"/>
      <w:marBottom w:val="0"/>
      <w:divBdr>
        <w:top w:val="none" w:sz="0" w:space="0" w:color="auto"/>
        <w:left w:val="none" w:sz="0" w:space="0" w:color="auto"/>
        <w:bottom w:val="none" w:sz="0" w:space="0" w:color="auto"/>
        <w:right w:val="none" w:sz="0" w:space="0" w:color="auto"/>
      </w:divBdr>
    </w:div>
    <w:div w:id="801189795">
      <w:bodyDiv w:val="1"/>
      <w:marLeft w:val="0"/>
      <w:marRight w:val="0"/>
      <w:marTop w:val="0"/>
      <w:marBottom w:val="0"/>
      <w:divBdr>
        <w:top w:val="none" w:sz="0" w:space="0" w:color="auto"/>
        <w:left w:val="none" w:sz="0" w:space="0" w:color="auto"/>
        <w:bottom w:val="none" w:sz="0" w:space="0" w:color="auto"/>
        <w:right w:val="none" w:sz="0" w:space="0" w:color="auto"/>
      </w:divBdr>
    </w:div>
    <w:div w:id="191936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4A045-0B12-4257-A589-9568E4A7E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1083</Words>
  <Characters>6178</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Vidas Kapušinskas</dc:creator>
  <cp:lastModifiedBy>Rita</cp:lastModifiedBy>
  <cp:revision>2</cp:revision>
  <cp:lastPrinted>2021-02-25T07:41:00Z</cp:lastPrinted>
  <dcterms:created xsi:type="dcterms:W3CDTF">2025-12-30T11:31:00Z</dcterms:created>
  <dcterms:modified xsi:type="dcterms:W3CDTF">2025-12-30T11:31:00Z</dcterms:modified>
</cp:coreProperties>
</file>